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2410"/>
        <w:gridCol w:w="2551"/>
      </w:tblGrid>
      <w:tr w:rsidR="00491976" w:rsidRPr="009E2B84" w14:paraId="21D8F1E7" w14:textId="77777777" w:rsidTr="00491976">
        <w:trPr>
          <w:gridAfter w:val="1"/>
          <w:wAfter w:w="2551" w:type="dxa"/>
          <w:cantSplit/>
          <w:trHeight w:val="569"/>
        </w:trPr>
        <w:tc>
          <w:tcPr>
            <w:tcW w:w="4928" w:type="dxa"/>
            <w:shd w:val="clear" w:color="auto" w:fill="BFBFBF"/>
            <w:vAlign w:val="center"/>
          </w:tcPr>
          <w:p w14:paraId="21D8F1E5" w14:textId="77777777" w:rsidR="00491976" w:rsidRPr="009E2B84" w:rsidRDefault="0009466B" w:rsidP="00AC4A99">
            <w:pPr>
              <w:keepNext/>
              <w:shd w:val="clear" w:color="auto" w:fill="BFBFBF"/>
              <w:jc w:val="center"/>
              <w:outlineLvl w:val="0"/>
              <w:rPr>
                <w:b/>
              </w:rPr>
            </w:pPr>
            <w:r>
              <w:rPr>
                <w:noProof/>
              </w:rPr>
              <w:drawing>
                <wp:anchor distT="0" distB="0" distL="114300" distR="114300" simplePos="0" relativeHeight="251657728" behindDoc="1" locked="0" layoutInCell="0" allowOverlap="1" wp14:anchorId="21D8F383" wp14:editId="21D8F384">
                  <wp:simplePos x="0" y="0"/>
                  <wp:positionH relativeFrom="column">
                    <wp:posOffset>4766310</wp:posOffset>
                  </wp:positionH>
                  <wp:positionV relativeFrom="paragraph">
                    <wp:posOffset>-80010</wp:posOffset>
                  </wp:positionV>
                  <wp:extent cx="1330960" cy="1105535"/>
                  <wp:effectExtent l="0" t="0" r="254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0960"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00491976" w:rsidRPr="009E2B84">
              <w:rPr>
                <w:b/>
              </w:rPr>
              <w:t>REPORT</w:t>
            </w:r>
            <w:r w:rsidR="00491976">
              <w:rPr>
                <w:b/>
              </w:rPr>
              <w:t xml:space="preserve"> TO</w:t>
            </w:r>
          </w:p>
        </w:tc>
        <w:tc>
          <w:tcPr>
            <w:tcW w:w="2410" w:type="dxa"/>
            <w:shd w:val="clear" w:color="auto" w:fill="BFBFBF"/>
            <w:vAlign w:val="center"/>
          </w:tcPr>
          <w:p w14:paraId="21D8F1E6" w14:textId="77777777" w:rsidR="00491976" w:rsidRPr="009E2B84" w:rsidRDefault="00491976" w:rsidP="00AC4A99">
            <w:pPr>
              <w:jc w:val="center"/>
              <w:rPr>
                <w:b/>
              </w:rPr>
            </w:pPr>
            <w:r w:rsidRPr="009E2B84">
              <w:rPr>
                <w:b/>
              </w:rPr>
              <w:t>ON</w:t>
            </w:r>
          </w:p>
        </w:tc>
      </w:tr>
      <w:tr w:rsidR="00491976" w:rsidRPr="009E2B84" w14:paraId="21D8F1EA" w14:textId="77777777" w:rsidTr="00491976">
        <w:trPr>
          <w:gridAfter w:val="1"/>
          <w:wAfter w:w="2551" w:type="dxa"/>
          <w:cantSplit/>
          <w:trHeight w:val="654"/>
        </w:trPr>
        <w:tc>
          <w:tcPr>
            <w:tcW w:w="4928" w:type="dxa"/>
            <w:tcBorders>
              <w:bottom w:val="nil"/>
            </w:tcBorders>
            <w:vAlign w:val="center"/>
          </w:tcPr>
          <w:p w14:paraId="21D8F1E8" w14:textId="77777777" w:rsidR="00491976" w:rsidRPr="009E2B84" w:rsidRDefault="00491976" w:rsidP="00AC4A99">
            <w:pPr>
              <w:jc w:val="center"/>
              <w:rPr>
                <w:b/>
                <w:sz w:val="24"/>
                <w:szCs w:val="24"/>
              </w:rPr>
            </w:pPr>
            <w:r w:rsidRPr="009E2B84">
              <w:rPr>
                <w:b/>
                <w:sz w:val="24"/>
                <w:szCs w:val="24"/>
              </w:rPr>
              <w:t>CABINET</w:t>
            </w:r>
          </w:p>
        </w:tc>
        <w:tc>
          <w:tcPr>
            <w:tcW w:w="2410" w:type="dxa"/>
            <w:tcBorders>
              <w:bottom w:val="nil"/>
            </w:tcBorders>
            <w:vAlign w:val="center"/>
          </w:tcPr>
          <w:p w14:paraId="21D8F1E9" w14:textId="58A468C6" w:rsidR="00491976" w:rsidRPr="00460977" w:rsidRDefault="002B3D16" w:rsidP="007B1238">
            <w:pPr>
              <w:jc w:val="center"/>
              <w:rPr>
                <w:b/>
              </w:rPr>
            </w:pPr>
            <w:r>
              <w:rPr>
                <w:b/>
              </w:rPr>
              <w:t xml:space="preserve">21 </w:t>
            </w:r>
            <w:r w:rsidR="00E31E1A" w:rsidRPr="00460977">
              <w:rPr>
                <w:b/>
              </w:rPr>
              <w:t>June 2018</w:t>
            </w:r>
          </w:p>
        </w:tc>
      </w:tr>
      <w:tr w:rsidR="00491976" w:rsidRPr="009E2B84" w14:paraId="21D8F1EC" w14:textId="77777777" w:rsidTr="00491976">
        <w:trPr>
          <w:gridAfter w:val="1"/>
          <w:wAfter w:w="2551" w:type="dxa"/>
          <w:cantSplit/>
          <w:trHeight w:val="560"/>
        </w:trPr>
        <w:tc>
          <w:tcPr>
            <w:tcW w:w="7338" w:type="dxa"/>
            <w:gridSpan w:val="2"/>
            <w:tcBorders>
              <w:left w:val="nil"/>
              <w:right w:val="nil"/>
            </w:tcBorders>
          </w:tcPr>
          <w:p w14:paraId="21D8F1EB" w14:textId="77777777" w:rsidR="00491976" w:rsidRPr="009E2B84" w:rsidRDefault="00491976" w:rsidP="00407A09">
            <w:pPr>
              <w:jc w:val="right"/>
              <w:rPr>
                <w:sz w:val="8"/>
              </w:rPr>
            </w:pPr>
          </w:p>
        </w:tc>
      </w:tr>
      <w:tr w:rsidR="00491976" w:rsidRPr="009E2B84" w14:paraId="21D8F1F0" w14:textId="77777777" w:rsidTr="00491976">
        <w:trPr>
          <w:cantSplit/>
        </w:trPr>
        <w:tc>
          <w:tcPr>
            <w:tcW w:w="4928" w:type="dxa"/>
            <w:shd w:val="clear" w:color="auto" w:fill="BFBFBF"/>
            <w:vAlign w:val="center"/>
          </w:tcPr>
          <w:p w14:paraId="21D8F1ED" w14:textId="77777777" w:rsidR="00491976" w:rsidRPr="009E2B84" w:rsidRDefault="00491976" w:rsidP="00AC4A99">
            <w:pPr>
              <w:jc w:val="center"/>
              <w:rPr>
                <w:b/>
              </w:rPr>
            </w:pPr>
            <w:r w:rsidRPr="009E2B84">
              <w:rPr>
                <w:b/>
              </w:rPr>
              <w:t>TITLE</w:t>
            </w:r>
          </w:p>
        </w:tc>
        <w:tc>
          <w:tcPr>
            <w:tcW w:w="2410" w:type="dxa"/>
            <w:shd w:val="clear" w:color="auto" w:fill="BFBFBF"/>
            <w:vAlign w:val="center"/>
          </w:tcPr>
          <w:p w14:paraId="21D8F1EE" w14:textId="77777777" w:rsidR="00491976" w:rsidRPr="009E2B84" w:rsidRDefault="00491976" w:rsidP="00AC4A99">
            <w:pPr>
              <w:jc w:val="center"/>
              <w:rPr>
                <w:b/>
              </w:rPr>
            </w:pPr>
            <w:r w:rsidRPr="009E2B84">
              <w:rPr>
                <w:b/>
              </w:rPr>
              <w:t>PORTFOLIO</w:t>
            </w:r>
          </w:p>
        </w:tc>
        <w:tc>
          <w:tcPr>
            <w:tcW w:w="2551" w:type="dxa"/>
            <w:shd w:val="clear" w:color="auto" w:fill="BFBFBF"/>
            <w:vAlign w:val="center"/>
          </w:tcPr>
          <w:p w14:paraId="21D8F1EF" w14:textId="77777777" w:rsidR="00491976" w:rsidRPr="009E2B84" w:rsidRDefault="00E51F90" w:rsidP="00AC4A99">
            <w:pPr>
              <w:jc w:val="center"/>
              <w:rPr>
                <w:b/>
              </w:rPr>
            </w:pPr>
            <w:r>
              <w:rPr>
                <w:b/>
              </w:rPr>
              <w:t>REP</w:t>
            </w:r>
            <w:r w:rsidR="00491976">
              <w:rPr>
                <w:b/>
              </w:rPr>
              <w:t>ORT OF</w:t>
            </w:r>
          </w:p>
        </w:tc>
      </w:tr>
      <w:tr w:rsidR="00491976" w:rsidRPr="009E2B84" w14:paraId="21D8F1F6" w14:textId="77777777" w:rsidTr="00491976">
        <w:trPr>
          <w:cantSplit/>
          <w:trHeight w:val="667"/>
        </w:trPr>
        <w:tc>
          <w:tcPr>
            <w:tcW w:w="4928" w:type="dxa"/>
            <w:vAlign w:val="center"/>
          </w:tcPr>
          <w:p w14:paraId="21D8F1F1" w14:textId="77777777" w:rsidR="00491976" w:rsidRPr="009E2B84" w:rsidRDefault="00491976" w:rsidP="00AC4A99">
            <w:pPr>
              <w:rPr>
                <w:b/>
              </w:rPr>
            </w:pPr>
          </w:p>
          <w:p w14:paraId="21D8F1F2" w14:textId="2244B261" w:rsidR="00491976" w:rsidRPr="00E31E1A" w:rsidRDefault="00E364F6" w:rsidP="00AC4A99">
            <w:pPr>
              <w:rPr>
                <w:b/>
              </w:rPr>
            </w:pPr>
            <w:r>
              <w:rPr>
                <w:b/>
              </w:rPr>
              <w:t>First</w:t>
            </w:r>
            <w:r w:rsidR="00E31E1A" w:rsidRPr="00E31E1A">
              <w:rPr>
                <w:b/>
              </w:rPr>
              <w:t xml:space="preserve"> Phase of Campus Programme</w:t>
            </w:r>
          </w:p>
          <w:p w14:paraId="21D8F1F3" w14:textId="77777777" w:rsidR="00491976" w:rsidRPr="009E2B84" w:rsidRDefault="00491976" w:rsidP="00AC4A99">
            <w:pPr>
              <w:rPr>
                <w:b/>
              </w:rPr>
            </w:pPr>
          </w:p>
        </w:tc>
        <w:tc>
          <w:tcPr>
            <w:tcW w:w="2410" w:type="dxa"/>
            <w:vAlign w:val="center"/>
          </w:tcPr>
          <w:p w14:paraId="21D8F1F4" w14:textId="1F99ABFD" w:rsidR="00491976" w:rsidRPr="00E31E1A" w:rsidRDefault="007B1238" w:rsidP="00491976">
            <w:pPr>
              <w:jc w:val="center"/>
              <w:rPr>
                <w:b/>
              </w:rPr>
            </w:pPr>
            <w:r>
              <w:rPr>
                <w:b/>
              </w:rPr>
              <w:t>Cabinet Member (</w:t>
            </w:r>
            <w:r w:rsidR="00DC1625">
              <w:rPr>
                <w:b/>
              </w:rPr>
              <w:t>Public Health, Leisure and Wellbeing</w:t>
            </w:r>
            <w:r>
              <w:rPr>
                <w:b/>
              </w:rPr>
              <w:t>)</w:t>
            </w:r>
          </w:p>
        </w:tc>
        <w:tc>
          <w:tcPr>
            <w:tcW w:w="2551" w:type="dxa"/>
            <w:vAlign w:val="center"/>
          </w:tcPr>
          <w:p w14:paraId="21D8F1F5" w14:textId="0242EAE4" w:rsidR="00491976" w:rsidRPr="00103CF5" w:rsidRDefault="00103CF5" w:rsidP="007B1238">
            <w:pPr>
              <w:jc w:val="center"/>
              <w:rPr>
                <w:b/>
              </w:rPr>
            </w:pPr>
            <w:r w:rsidRPr="00103CF5">
              <w:rPr>
                <w:b/>
              </w:rPr>
              <w:t>Director of Neighbourhoods</w:t>
            </w:r>
            <w:r w:rsidR="00460977">
              <w:rPr>
                <w:b/>
              </w:rPr>
              <w:t xml:space="preserve"> </w:t>
            </w:r>
            <w:r w:rsidR="007B1238">
              <w:rPr>
                <w:b/>
              </w:rPr>
              <w:t xml:space="preserve">and </w:t>
            </w:r>
            <w:bookmarkStart w:id="0" w:name="_GoBack"/>
            <w:bookmarkEnd w:id="0"/>
            <w:r w:rsidR="00460977">
              <w:rPr>
                <w:b/>
              </w:rPr>
              <w:t>Development</w:t>
            </w:r>
          </w:p>
        </w:tc>
      </w:tr>
    </w:tbl>
    <w:p w14:paraId="21D8F1F7" w14:textId="77777777" w:rsidR="002F5C5E" w:rsidRPr="009E2B84" w:rsidRDefault="002F5C5E" w:rsidP="002F5C5E"/>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2"/>
        <w:gridCol w:w="3266"/>
      </w:tblGrid>
      <w:tr w:rsidR="002F5C5E" w:rsidRPr="009C1143" w14:paraId="21D8F1F9" w14:textId="77777777" w:rsidTr="00E50A9C">
        <w:tc>
          <w:tcPr>
            <w:tcW w:w="9918" w:type="dxa"/>
            <w:gridSpan w:val="2"/>
            <w:tcBorders>
              <w:top w:val="nil"/>
              <w:left w:val="nil"/>
              <w:right w:val="nil"/>
            </w:tcBorders>
            <w:shd w:val="clear" w:color="auto" w:fill="auto"/>
          </w:tcPr>
          <w:p w14:paraId="21D8F1F8" w14:textId="77777777" w:rsidR="002F5C5E" w:rsidRPr="009C1143" w:rsidRDefault="002F5C5E" w:rsidP="00AC4A99">
            <w:pPr>
              <w:tabs>
                <w:tab w:val="left" w:pos="1055"/>
              </w:tabs>
              <w:rPr>
                <w:i/>
                <w:color w:val="2E74B5"/>
                <w:szCs w:val="22"/>
              </w:rPr>
            </w:pPr>
          </w:p>
        </w:tc>
      </w:tr>
      <w:tr w:rsidR="002F5C5E" w:rsidRPr="009C1143" w14:paraId="21D8F20E" w14:textId="77777777" w:rsidTr="00AC4A99">
        <w:tc>
          <w:tcPr>
            <w:tcW w:w="6652" w:type="dxa"/>
            <w:shd w:val="clear" w:color="auto" w:fill="auto"/>
          </w:tcPr>
          <w:p w14:paraId="21D8F1FA" w14:textId="77777777" w:rsidR="002F5C5E" w:rsidRPr="009C1143" w:rsidRDefault="002F5C5E" w:rsidP="00AC4A99">
            <w:pPr>
              <w:rPr>
                <w:szCs w:val="22"/>
              </w:rPr>
            </w:pPr>
            <w:r w:rsidRPr="009C1143">
              <w:rPr>
                <w:szCs w:val="22"/>
              </w:rPr>
              <w:t xml:space="preserve">Is this report a </w:t>
            </w:r>
            <w:r w:rsidRPr="009C1143">
              <w:rPr>
                <w:b/>
                <w:szCs w:val="22"/>
              </w:rPr>
              <w:t>KEY DECISION</w:t>
            </w:r>
            <w:r w:rsidRPr="009C1143">
              <w:rPr>
                <w:szCs w:val="22"/>
              </w:rPr>
              <w:t xml:space="preserve"> (i.e. more than £</w:t>
            </w:r>
            <w:r w:rsidR="00A7541A">
              <w:rPr>
                <w:szCs w:val="22"/>
              </w:rPr>
              <w:t>100</w:t>
            </w:r>
            <w:r w:rsidRPr="009C1143">
              <w:rPr>
                <w:szCs w:val="22"/>
              </w:rPr>
              <w:t>,000 or impacting on more than 2 Borough wards?)</w:t>
            </w:r>
          </w:p>
          <w:p w14:paraId="21D8F1FB" w14:textId="77777777" w:rsidR="002F5C5E" w:rsidRPr="009C1143" w:rsidRDefault="002F5C5E" w:rsidP="00AC4A99">
            <w:pPr>
              <w:rPr>
                <w:szCs w:val="22"/>
              </w:rPr>
            </w:pPr>
          </w:p>
          <w:p w14:paraId="21D8F1FC" w14:textId="77777777" w:rsidR="002F5C5E" w:rsidRPr="009C1143" w:rsidRDefault="002F5C5E" w:rsidP="00AC4A99">
            <w:pPr>
              <w:rPr>
                <w:szCs w:val="22"/>
              </w:rPr>
            </w:pPr>
            <w:r w:rsidRPr="009C1143">
              <w:rPr>
                <w:szCs w:val="22"/>
              </w:rPr>
              <w:t xml:space="preserve">Is this report on the </w:t>
            </w:r>
            <w:r w:rsidR="00491976">
              <w:rPr>
                <w:b/>
                <w:szCs w:val="22"/>
              </w:rPr>
              <w:t xml:space="preserve">Statutory </w:t>
            </w:r>
            <w:r w:rsidRPr="009C1143">
              <w:rPr>
                <w:b/>
                <w:szCs w:val="22"/>
              </w:rPr>
              <w:t>Cabinet Forward Plan</w:t>
            </w:r>
            <w:r w:rsidRPr="009C1143">
              <w:rPr>
                <w:szCs w:val="22"/>
              </w:rPr>
              <w:t>?</w:t>
            </w:r>
          </w:p>
          <w:p w14:paraId="21D8F1FD" w14:textId="77777777" w:rsidR="002F5C5E" w:rsidRDefault="002F5C5E" w:rsidP="00AC4A99">
            <w:pPr>
              <w:rPr>
                <w:szCs w:val="22"/>
              </w:rPr>
            </w:pPr>
          </w:p>
          <w:p w14:paraId="21D8F1FE" w14:textId="77777777" w:rsidR="00594D09" w:rsidRPr="009C1143" w:rsidRDefault="00594D09" w:rsidP="00AC4A99">
            <w:pPr>
              <w:rPr>
                <w:szCs w:val="22"/>
              </w:rPr>
            </w:pPr>
          </w:p>
          <w:p w14:paraId="21D8F1FF" w14:textId="77777777" w:rsidR="00DE5E12" w:rsidRDefault="002F5C5E" w:rsidP="00AC4A99">
            <w:pPr>
              <w:rPr>
                <w:szCs w:val="22"/>
              </w:rPr>
            </w:pPr>
            <w:r w:rsidRPr="009C1143">
              <w:rPr>
                <w:szCs w:val="22"/>
              </w:rPr>
              <w:t>Is the request outside the policy and budgetary framework and therefore subject to confirmation at full Council?</w:t>
            </w:r>
            <w:r w:rsidR="003C36EB" w:rsidRPr="009C1143">
              <w:rPr>
                <w:szCs w:val="22"/>
              </w:rPr>
              <w:t xml:space="preserve"> </w:t>
            </w:r>
          </w:p>
          <w:p w14:paraId="21D8F200" w14:textId="77777777" w:rsidR="002F5C5E" w:rsidRDefault="002F5C5E" w:rsidP="00AC4A99">
            <w:pPr>
              <w:rPr>
                <w:szCs w:val="22"/>
              </w:rPr>
            </w:pPr>
          </w:p>
          <w:p w14:paraId="21D8F201" w14:textId="77777777" w:rsidR="00E50A9C" w:rsidRDefault="00E50A9C" w:rsidP="00AC4A99">
            <w:pPr>
              <w:rPr>
                <w:szCs w:val="22"/>
              </w:rPr>
            </w:pPr>
            <w:r>
              <w:rPr>
                <w:szCs w:val="22"/>
              </w:rPr>
              <w:t>Is this report confidential?</w:t>
            </w:r>
          </w:p>
          <w:p w14:paraId="21D8F202" w14:textId="77777777" w:rsidR="00BD2AFE" w:rsidRPr="009C1143" w:rsidRDefault="00BD2AFE" w:rsidP="00E31E1A">
            <w:pPr>
              <w:rPr>
                <w:szCs w:val="22"/>
              </w:rPr>
            </w:pPr>
          </w:p>
        </w:tc>
        <w:tc>
          <w:tcPr>
            <w:tcW w:w="3266" w:type="dxa"/>
            <w:shd w:val="clear" w:color="auto" w:fill="auto"/>
          </w:tcPr>
          <w:p w14:paraId="21D8F203" w14:textId="77777777" w:rsidR="002F5C5E" w:rsidRPr="00F3057A" w:rsidRDefault="00E31E1A" w:rsidP="00AC4A99">
            <w:pPr>
              <w:rPr>
                <w:b/>
                <w:szCs w:val="22"/>
              </w:rPr>
            </w:pPr>
            <w:r>
              <w:rPr>
                <w:b/>
                <w:szCs w:val="22"/>
              </w:rPr>
              <w:t>Yes</w:t>
            </w:r>
          </w:p>
          <w:p w14:paraId="21D8F204" w14:textId="77777777" w:rsidR="002F5C5E" w:rsidRDefault="002F5C5E" w:rsidP="00AC4A99">
            <w:pPr>
              <w:rPr>
                <w:szCs w:val="22"/>
              </w:rPr>
            </w:pPr>
          </w:p>
          <w:p w14:paraId="21D8F205" w14:textId="77777777" w:rsidR="00E31E1A" w:rsidRPr="009C1143" w:rsidRDefault="00E31E1A" w:rsidP="00AC4A99">
            <w:pPr>
              <w:rPr>
                <w:szCs w:val="22"/>
              </w:rPr>
            </w:pPr>
          </w:p>
          <w:p w14:paraId="21D8F206" w14:textId="77777777" w:rsidR="002F5C5E" w:rsidRDefault="00E31E1A" w:rsidP="00AC4A99">
            <w:pPr>
              <w:rPr>
                <w:b/>
                <w:szCs w:val="22"/>
              </w:rPr>
            </w:pPr>
            <w:r>
              <w:rPr>
                <w:b/>
                <w:szCs w:val="22"/>
              </w:rPr>
              <w:t xml:space="preserve">Yes </w:t>
            </w:r>
          </w:p>
          <w:p w14:paraId="21D8F207" w14:textId="77777777" w:rsidR="002F5C5E" w:rsidRDefault="002F5C5E" w:rsidP="00AC4A99">
            <w:pPr>
              <w:rPr>
                <w:b/>
                <w:szCs w:val="22"/>
              </w:rPr>
            </w:pPr>
          </w:p>
          <w:p w14:paraId="21D8F208" w14:textId="77777777" w:rsidR="00E31E1A" w:rsidRPr="00F3057A" w:rsidRDefault="00E31E1A" w:rsidP="00AC4A99">
            <w:pPr>
              <w:rPr>
                <w:b/>
                <w:szCs w:val="22"/>
              </w:rPr>
            </w:pPr>
          </w:p>
          <w:p w14:paraId="21D8F209" w14:textId="77777777" w:rsidR="002F5C5E" w:rsidRDefault="002F5C5E" w:rsidP="00AC4A99">
            <w:pPr>
              <w:rPr>
                <w:b/>
                <w:szCs w:val="22"/>
              </w:rPr>
            </w:pPr>
            <w:r w:rsidRPr="00F3057A">
              <w:rPr>
                <w:b/>
                <w:szCs w:val="22"/>
              </w:rPr>
              <w:t>No</w:t>
            </w:r>
          </w:p>
          <w:p w14:paraId="21D8F20A" w14:textId="77777777" w:rsidR="00E50A9C" w:rsidRDefault="00E50A9C" w:rsidP="00AC4A99">
            <w:pPr>
              <w:rPr>
                <w:i/>
                <w:color w:val="0070C0"/>
                <w:szCs w:val="22"/>
              </w:rPr>
            </w:pPr>
          </w:p>
          <w:p w14:paraId="21D8F20B" w14:textId="77777777" w:rsidR="00E31E1A" w:rsidRDefault="00E31E1A" w:rsidP="00AC4A99">
            <w:pPr>
              <w:rPr>
                <w:b/>
                <w:szCs w:val="22"/>
              </w:rPr>
            </w:pPr>
          </w:p>
          <w:p w14:paraId="21D8F20C" w14:textId="77777777" w:rsidR="00E50A9C" w:rsidRDefault="00E50A9C" w:rsidP="00AC4A99">
            <w:pPr>
              <w:rPr>
                <w:b/>
                <w:szCs w:val="22"/>
              </w:rPr>
            </w:pPr>
            <w:r>
              <w:rPr>
                <w:b/>
                <w:szCs w:val="22"/>
              </w:rPr>
              <w:t>No</w:t>
            </w:r>
          </w:p>
          <w:p w14:paraId="21D8F20D" w14:textId="77777777" w:rsidR="00594D09" w:rsidRPr="009C1143" w:rsidRDefault="00594D09" w:rsidP="00E31E1A">
            <w:pPr>
              <w:rPr>
                <w:szCs w:val="22"/>
              </w:rPr>
            </w:pPr>
          </w:p>
        </w:tc>
      </w:tr>
    </w:tbl>
    <w:p w14:paraId="21D8F20F" w14:textId="77777777" w:rsidR="002F5C5E" w:rsidRPr="009C1143" w:rsidRDefault="002F5C5E" w:rsidP="002F5C5E">
      <w:pPr>
        <w:rPr>
          <w:color w:val="000000"/>
          <w:szCs w:val="22"/>
        </w:rPr>
      </w:pPr>
    </w:p>
    <w:p w14:paraId="21D8F210" w14:textId="77777777" w:rsidR="008C04DA" w:rsidRDefault="00594D09" w:rsidP="00E31E1A">
      <w:pPr>
        <w:keepNext/>
        <w:ind w:left="567" w:hanging="567"/>
        <w:outlineLvl w:val="0"/>
        <w:rPr>
          <w:b/>
          <w:szCs w:val="22"/>
        </w:rPr>
      </w:pPr>
      <w:r>
        <w:rPr>
          <w:b/>
          <w:szCs w:val="22"/>
        </w:rPr>
        <w:t>1.</w:t>
      </w:r>
      <w:r>
        <w:rPr>
          <w:b/>
          <w:szCs w:val="22"/>
        </w:rPr>
        <w:tab/>
      </w:r>
      <w:r w:rsidR="002F5C5E" w:rsidRPr="009C1143">
        <w:rPr>
          <w:b/>
          <w:szCs w:val="22"/>
        </w:rPr>
        <w:t xml:space="preserve">PURPOSE OF THE REPORT </w:t>
      </w:r>
    </w:p>
    <w:p w14:paraId="21D8F211" w14:textId="77777777" w:rsidR="007A0801" w:rsidRDefault="007A0801" w:rsidP="00594D09">
      <w:pPr>
        <w:keepNext/>
        <w:outlineLvl w:val="0"/>
        <w:rPr>
          <w:b/>
          <w:szCs w:val="22"/>
        </w:rPr>
      </w:pPr>
    </w:p>
    <w:p w14:paraId="21D8F212" w14:textId="77777777" w:rsidR="002F5C5E" w:rsidRPr="00E31E1A" w:rsidRDefault="00E31E1A" w:rsidP="007A0801">
      <w:pPr>
        <w:keepNext/>
        <w:numPr>
          <w:ilvl w:val="1"/>
          <w:numId w:val="8"/>
        </w:numPr>
        <w:ind w:left="567" w:hanging="567"/>
        <w:outlineLvl w:val="0"/>
        <w:rPr>
          <w:b/>
          <w:color w:val="2E74B5" w:themeColor="accent1" w:themeShade="BF"/>
          <w:szCs w:val="22"/>
        </w:rPr>
      </w:pPr>
      <w:r>
        <w:rPr>
          <w:szCs w:val="22"/>
        </w:rPr>
        <w:t xml:space="preserve">The purpose of this report is to identify the </w:t>
      </w:r>
      <w:r w:rsidR="00314155">
        <w:rPr>
          <w:szCs w:val="22"/>
        </w:rPr>
        <w:t xml:space="preserve">initial </w:t>
      </w:r>
      <w:r>
        <w:rPr>
          <w:szCs w:val="22"/>
        </w:rPr>
        <w:t>1</w:t>
      </w:r>
      <w:r w:rsidRPr="00E31E1A">
        <w:rPr>
          <w:szCs w:val="22"/>
          <w:vertAlign w:val="superscript"/>
        </w:rPr>
        <w:t>st</w:t>
      </w:r>
      <w:r>
        <w:rPr>
          <w:szCs w:val="22"/>
        </w:rPr>
        <w:t xml:space="preserve"> phase works of the Campus Programme, quantify the spending in 2018/19 and seek Cabinet approval</w:t>
      </w:r>
      <w:r w:rsidR="00857980">
        <w:rPr>
          <w:szCs w:val="22"/>
        </w:rPr>
        <w:t xml:space="preserve"> </w:t>
      </w:r>
      <w:r w:rsidR="00314155">
        <w:rPr>
          <w:szCs w:val="22"/>
        </w:rPr>
        <w:t xml:space="preserve">to progress the work. Approval is also sought </w:t>
      </w:r>
      <w:r w:rsidR="00C23572">
        <w:rPr>
          <w:szCs w:val="22"/>
        </w:rPr>
        <w:t xml:space="preserve">for </w:t>
      </w:r>
      <w:r>
        <w:rPr>
          <w:szCs w:val="22"/>
        </w:rPr>
        <w:t xml:space="preserve">the </w:t>
      </w:r>
      <w:r w:rsidR="00314155">
        <w:rPr>
          <w:szCs w:val="22"/>
        </w:rPr>
        <w:t xml:space="preserve">preferred </w:t>
      </w:r>
      <w:r>
        <w:rPr>
          <w:szCs w:val="22"/>
        </w:rPr>
        <w:t xml:space="preserve">procurement route for the leisure element of the Leyland Campus and seek </w:t>
      </w:r>
      <w:r w:rsidR="00314155">
        <w:rPr>
          <w:szCs w:val="22"/>
        </w:rPr>
        <w:t>authority to commence that.</w:t>
      </w:r>
    </w:p>
    <w:p w14:paraId="21D8F213" w14:textId="77777777" w:rsidR="002F5C5E" w:rsidRPr="009C1143" w:rsidRDefault="002F5C5E" w:rsidP="002F5C5E">
      <w:pPr>
        <w:rPr>
          <w:szCs w:val="22"/>
        </w:rPr>
      </w:pPr>
    </w:p>
    <w:p w14:paraId="21D8F214" w14:textId="77777777" w:rsidR="00B86E40" w:rsidRPr="00B86E40" w:rsidRDefault="00491976" w:rsidP="00B86E40">
      <w:pPr>
        <w:keepNext/>
        <w:numPr>
          <w:ilvl w:val="0"/>
          <w:numId w:val="8"/>
        </w:numPr>
        <w:ind w:left="567" w:hanging="567"/>
        <w:outlineLvl w:val="0"/>
        <w:rPr>
          <w:b/>
          <w:szCs w:val="22"/>
        </w:rPr>
      </w:pPr>
      <w:r>
        <w:rPr>
          <w:b/>
          <w:szCs w:val="22"/>
        </w:rPr>
        <w:t>PORTFOLIO</w:t>
      </w:r>
      <w:r w:rsidR="00A162DE">
        <w:rPr>
          <w:b/>
          <w:szCs w:val="22"/>
        </w:rPr>
        <w:t xml:space="preserve"> </w:t>
      </w:r>
      <w:r w:rsidR="002F5C5E" w:rsidRPr="009C1143">
        <w:rPr>
          <w:b/>
          <w:szCs w:val="22"/>
        </w:rPr>
        <w:t>RECOMMENDATIONS</w:t>
      </w:r>
    </w:p>
    <w:p w14:paraId="21D8F215" w14:textId="77777777" w:rsidR="007A0801" w:rsidRDefault="007A0801" w:rsidP="007A0801">
      <w:pPr>
        <w:keepNext/>
        <w:ind w:left="567"/>
        <w:outlineLvl w:val="0"/>
        <w:rPr>
          <w:b/>
          <w:szCs w:val="22"/>
        </w:rPr>
      </w:pPr>
    </w:p>
    <w:p w14:paraId="21D8F216" w14:textId="77777777" w:rsidR="00354FC2" w:rsidRPr="00B03E89" w:rsidRDefault="00354FC2" w:rsidP="00354FC2">
      <w:pPr>
        <w:pStyle w:val="ListParagraph"/>
        <w:numPr>
          <w:ilvl w:val="1"/>
          <w:numId w:val="8"/>
        </w:numPr>
        <w:rPr>
          <w:rFonts w:ascii="Arial" w:hAnsi="Arial" w:cs="Arial"/>
          <w:b/>
        </w:rPr>
      </w:pPr>
      <w:r w:rsidRPr="00B03E89">
        <w:rPr>
          <w:rFonts w:ascii="Arial" w:hAnsi="Arial" w:cs="Arial"/>
        </w:rPr>
        <w:t>Cabinet approve the schedule</w:t>
      </w:r>
      <w:r>
        <w:rPr>
          <w:rFonts w:ascii="Arial" w:hAnsi="Arial" w:cs="Arial"/>
        </w:rPr>
        <w:t xml:space="preserve"> of works described in section 6 including Project Management, Green Infrastructure (Green links </w:t>
      </w:r>
      <w:r w:rsidRPr="00B03E89">
        <w:rPr>
          <w:rFonts w:ascii="Arial" w:hAnsi="Arial" w:cs="Arial"/>
        </w:rPr>
        <w:t>identified in Appendix C for 2018/19</w:t>
      </w:r>
      <w:r>
        <w:rPr>
          <w:rFonts w:ascii="Arial" w:hAnsi="Arial" w:cs="Arial"/>
        </w:rPr>
        <w:t xml:space="preserve">), Existing Built Assets, Leisure Facility and Sports Pitch Hub </w:t>
      </w:r>
      <w:r w:rsidRPr="00B03E89">
        <w:rPr>
          <w:rFonts w:ascii="Arial" w:hAnsi="Arial" w:cs="Arial"/>
        </w:rPr>
        <w:t>which are within the approved Capital Strategy and grant authority to spend on those schemes;</w:t>
      </w:r>
    </w:p>
    <w:p w14:paraId="21D8F217" w14:textId="77777777" w:rsidR="00354FC2" w:rsidRPr="00B03E89" w:rsidRDefault="00354FC2" w:rsidP="00354FC2">
      <w:pPr>
        <w:pStyle w:val="ListParagraph"/>
        <w:ind w:left="567"/>
        <w:rPr>
          <w:rFonts w:ascii="Arial" w:hAnsi="Arial" w:cs="Arial"/>
          <w:b/>
        </w:rPr>
      </w:pPr>
    </w:p>
    <w:p w14:paraId="21D8F218" w14:textId="77777777" w:rsidR="00354FC2" w:rsidRPr="00B03E89" w:rsidRDefault="00354FC2" w:rsidP="00354FC2">
      <w:pPr>
        <w:pStyle w:val="ListParagraph"/>
        <w:numPr>
          <w:ilvl w:val="1"/>
          <w:numId w:val="8"/>
        </w:numPr>
        <w:ind w:left="567" w:hanging="567"/>
        <w:rPr>
          <w:rFonts w:ascii="Arial" w:hAnsi="Arial" w:cs="Arial"/>
          <w:b/>
        </w:rPr>
      </w:pPr>
      <w:r w:rsidRPr="00B03E89">
        <w:rPr>
          <w:rFonts w:ascii="Arial" w:hAnsi="Arial" w:cs="Arial"/>
        </w:rPr>
        <w:t>Cabinet endorse the procurement route for developing the leisure element of the Leyland Campus and approve the procurement of the development team via a single source, direct award frame</w:t>
      </w:r>
      <w:r>
        <w:rPr>
          <w:rFonts w:ascii="Arial" w:hAnsi="Arial" w:cs="Arial"/>
        </w:rPr>
        <w:t>work as described in section 6.5</w:t>
      </w:r>
      <w:r w:rsidRPr="00B03E89">
        <w:rPr>
          <w:rFonts w:ascii="Arial" w:hAnsi="Arial" w:cs="Arial"/>
        </w:rPr>
        <w:t>. (Pagabo/perfect Circle Framework);</w:t>
      </w:r>
    </w:p>
    <w:p w14:paraId="21D8F219" w14:textId="77777777" w:rsidR="00354FC2" w:rsidRPr="00B03E89" w:rsidRDefault="00354FC2" w:rsidP="00354FC2">
      <w:pPr>
        <w:pStyle w:val="ListParagraph"/>
        <w:rPr>
          <w:rFonts w:ascii="Arial" w:hAnsi="Arial" w:cs="Arial"/>
          <w:b/>
        </w:rPr>
      </w:pPr>
    </w:p>
    <w:p w14:paraId="21D8F21A" w14:textId="77777777" w:rsidR="00354FC2" w:rsidRPr="006B3F20" w:rsidRDefault="00354FC2" w:rsidP="00354FC2">
      <w:pPr>
        <w:pStyle w:val="ListParagraph"/>
        <w:numPr>
          <w:ilvl w:val="1"/>
          <w:numId w:val="8"/>
        </w:numPr>
        <w:spacing w:after="0"/>
        <w:ind w:left="567" w:hanging="567"/>
        <w:rPr>
          <w:rFonts w:ascii="Arial" w:hAnsi="Arial" w:cs="Arial"/>
          <w:b/>
        </w:rPr>
      </w:pPr>
      <w:r w:rsidRPr="00B03E89">
        <w:rPr>
          <w:rFonts w:ascii="Arial" w:hAnsi="Arial" w:cs="Arial"/>
        </w:rPr>
        <w:t xml:space="preserve">Cabinet authorise the commencement of work on the Leyland Campus Master Plan including public consultation which will then be </w:t>
      </w:r>
      <w:r>
        <w:rPr>
          <w:rFonts w:ascii="Arial" w:hAnsi="Arial" w:cs="Arial"/>
        </w:rPr>
        <w:t>submitted to</w:t>
      </w:r>
      <w:r w:rsidRPr="00B03E89">
        <w:rPr>
          <w:rFonts w:ascii="Arial" w:hAnsi="Arial" w:cs="Arial"/>
        </w:rPr>
        <w:t xml:space="preserve"> Planning Committee at a later date.</w:t>
      </w:r>
    </w:p>
    <w:p w14:paraId="21D8F21B" w14:textId="77777777" w:rsidR="00354FC2" w:rsidRPr="006B3F20" w:rsidRDefault="00354FC2" w:rsidP="00354FC2">
      <w:pPr>
        <w:rPr>
          <w:rFonts w:cs="Arial"/>
          <w:b/>
        </w:rPr>
      </w:pPr>
    </w:p>
    <w:p w14:paraId="21D8F21C" w14:textId="77777777" w:rsidR="008B74AC" w:rsidRPr="008B74AC" w:rsidRDefault="008B74AC" w:rsidP="00312B8F">
      <w:pPr>
        <w:keepNext/>
        <w:outlineLvl w:val="0"/>
        <w:rPr>
          <w:szCs w:val="22"/>
        </w:rPr>
      </w:pPr>
    </w:p>
    <w:p w14:paraId="21D8F21D" w14:textId="77777777" w:rsidR="002F5C5E" w:rsidRPr="00970C70" w:rsidRDefault="002F5C5E" w:rsidP="002F5C5E">
      <w:pPr>
        <w:rPr>
          <w:i/>
          <w:color w:val="2E74B5" w:themeColor="accent1" w:themeShade="BF"/>
          <w:szCs w:val="22"/>
        </w:rPr>
      </w:pPr>
    </w:p>
    <w:p w14:paraId="21D8F21E" w14:textId="77777777" w:rsidR="00BD2AFE" w:rsidRDefault="00CC4337" w:rsidP="00CC4337">
      <w:pPr>
        <w:numPr>
          <w:ilvl w:val="0"/>
          <w:numId w:val="8"/>
        </w:numPr>
        <w:ind w:left="567" w:hanging="567"/>
        <w:rPr>
          <w:b/>
          <w:color w:val="000000"/>
          <w:szCs w:val="22"/>
        </w:rPr>
      </w:pPr>
      <w:r w:rsidRPr="00B86E40">
        <w:rPr>
          <w:b/>
          <w:color w:val="000000"/>
          <w:szCs w:val="22"/>
        </w:rPr>
        <w:t>REASONS FOR THE DECISION</w:t>
      </w:r>
    </w:p>
    <w:p w14:paraId="21D8F21F" w14:textId="77777777" w:rsidR="00B86E40" w:rsidRDefault="00B86E40" w:rsidP="00B86E40">
      <w:pPr>
        <w:ind w:left="567"/>
        <w:rPr>
          <w:b/>
          <w:color w:val="000000"/>
          <w:szCs w:val="22"/>
        </w:rPr>
      </w:pPr>
    </w:p>
    <w:p w14:paraId="21D8F220" w14:textId="77777777" w:rsidR="00CC4337" w:rsidRPr="00B86E40" w:rsidRDefault="00B86E40" w:rsidP="00B86E40">
      <w:pPr>
        <w:numPr>
          <w:ilvl w:val="1"/>
          <w:numId w:val="8"/>
        </w:numPr>
        <w:ind w:left="567" w:hanging="567"/>
        <w:rPr>
          <w:b/>
          <w:color w:val="000000"/>
          <w:szCs w:val="22"/>
        </w:rPr>
      </w:pPr>
      <w:r w:rsidRPr="00B86E40">
        <w:rPr>
          <w:szCs w:val="22"/>
        </w:rPr>
        <w:t>Council approved the Capital Strategy on 28</w:t>
      </w:r>
      <w:r w:rsidRPr="00B86E40">
        <w:rPr>
          <w:szCs w:val="22"/>
          <w:vertAlign w:val="superscript"/>
        </w:rPr>
        <w:t>th</w:t>
      </w:r>
      <w:r w:rsidRPr="00B86E40">
        <w:rPr>
          <w:szCs w:val="22"/>
        </w:rPr>
        <w:t xml:space="preserve"> February 2018. Development of campus</w:t>
      </w:r>
      <w:r w:rsidR="00857980">
        <w:rPr>
          <w:szCs w:val="22"/>
        </w:rPr>
        <w:t>es</w:t>
      </w:r>
      <w:r w:rsidRPr="00B86E40">
        <w:rPr>
          <w:szCs w:val="22"/>
        </w:rPr>
        <w:t xml:space="preserve"> is a key element of the Health and Wellbeing priority within that Strategy. Cabinet approval is required for the detail within the overall Strategy to allow expenditure to be incurred </w:t>
      </w:r>
      <w:r w:rsidR="00857980">
        <w:rPr>
          <w:szCs w:val="22"/>
        </w:rPr>
        <w:t xml:space="preserve">in 2018/19 </w:t>
      </w:r>
      <w:r w:rsidRPr="00B86E40">
        <w:rPr>
          <w:szCs w:val="22"/>
        </w:rPr>
        <w:t>and progress to be made.</w:t>
      </w:r>
    </w:p>
    <w:p w14:paraId="21D8F221" w14:textId="77777777" w:rsidR="00B86E40" w:rsidRPr="00BF3F4B" w:rsidRDefault="00B86E40" w:rsidP="00B86E40">
      <w:pPr>
        <w:ind w:left="567"/>
        <w:rPr>
          <w:color w:val="000000"/>
          <w:szCs w:val="22"/>
        </w:rPr>
      </w:pPr>
    </w:p>
    <w:p w14:paraId="21D8F222" w14:textId="77777777" w:rsidR="00B86E40" w:rsidRPr="000A5583" w:rsidRDefault="00BF3F4B" w:rsidP="00BC134D">
      <w:pPr>
        <w:numPr>
          <w:ilvl w:val="1"/>
          <w:numId w:val="8"/>
        </w:numPr>
        <w:ind w:left="567" w:hanging="567"/>
        <w:rPr>
          <w:color w:val="2E74B5"/>
          <w:szCs w:val="22"/>
        </w:rPr>
      </w:pPr>
      <w:r w:rsidRPr="000A5583">
        <w:rPr>
          <w:color w:val="000000"/>
          <w:szCs w:val="22"/>
        </w:rPr>
        <w:lastRenderedPageBreak/>
        <w:t>The appointment of a development team for the leisure element of the Leyland Campus is essential to move the project forward. Without this the project and hence the whole programme would stall. The single source direct award from a framework is the best route for the Council to secure the wide range of services required. This route will ensure compliance with O</w:t>
      </w:r>
      <w:r w:rsidR="00314155">
        <w:rPr>
          <w:color w:val="000000"/>
          <w:szCs w:val="22"/>
        </w:rPr>
        <w:t xml:space="preserve">fficial </w:t>
      </w:r>
      <w:r w:rsidRPr="000A5583">
        <w:rPr>
          <w:color w:val="000000"/>
          <w:szCs w:val="22"/>
        </w:rPr>
        <w:t>J</w:t>
      </w:r>
      <w:r w:rsidR="00314155">
        <w:rPr>
          <w:color w:val="000000"/>
          <w:szCs w:val="22"/>
        </w:rPr>
        <w:t xml:space="preserve">ournal of </w:t>
      </w:r>
      <w:r w:rsidRPr="000A5583">
        <w:rPr>
          <w:color w:val="000000"/>
          <w:szCs w:val="22"/>
        </w:rPr>
        <w:t>E</w:t>
      </w:r>
      <w:r w:rsidR="00314155">
        <w:rPr>
          <w:color w:val="000000"/>
          <w:szCs w:val="22"/>
        </w:rPr>
        <w:t xml:space="preserve">uropean </w:t>
      </w:r>
      <w:r w:rsidRPr="000A5583">
        <w:rPr>
          <w:color w:val="000000"/>
          <w:szCs w:val="22"/>
        </w:rPr>
        <w:t>U</w:t>
      </w:r>
      <w:r w:rsidR="00314155">
        <w:rPr>
          <w:color w:val="000000"/>
          <w:szCs w:val="22"/>
        </w:rPr>
        <w:t>nion (OJEU)</w:t>
      </w:r>
      <w:r w:rsidRPr="000A5583">
        <w:rPr>
          <w:color w:val="000000"/>
          <w:szCs w:val="22"/>
        </w:rPr>
        <w:t xml:space="preserve"> procurement process, secure best value and enable the Counc</w:t>
      </w:r>
      <w:r w:rsidR="000A5583" w:rsidRPr="000A5583">
        <w:rPr>
          <w:color w:val="000000"/>
          <w:szCs w:val="22"/>
        </w:rPr>
        <w:t>il to move forward. This route will also build in flexibility for the Council to adjust the resources required as the project evolves.</w:t>
      </w:r>
    </w:p>
    <w:p w14:paraId="21D8F223" w14:textId="77777777" w:rsidR="008C04DA" w:rsidRPr="00314155" w:rsidRDefault="008C04DA" w:rsidP="00811D05">
      <w:pPr>
        <w:keepNext/>
        <w:outlineLvl w:val="0"/>
        <w:rPr>
          <w:szCs w:val="22"/>
        </w:rPr>
      </w:pPr>
    </w:p>
    <w:p w14:paraId="21D8F224" w14:textId="77777777" w:rsidR="008C04DA" w:rsidRDefault="008C04DA" w:rsidP="0065176C">
      <w:pPr>
        <w:keepNext/>
        <w:numPr>
          <w:ilvl w:val="0"/>
          <w:numId w:val="8"/>
        </w:numPr>
        <w:ind w:left="567" w:hanging="567"/>
        <w:outlineLvl w:val="0"/>
        <w:rPr>
          <w:b/>
          <w:szCs w:val="22"/>
        </w:rPr>
      </w:pPr>
      <w:r w:rsidRPr="008C04DA">
        <w:rPr>
          <w:b/>
          <w:szCs w:val="22"/>
        </w:rPr>
        <w:t>CORPORATE PRIORITIES</w:t>
      </w:r>
    </w:p>
    <w:p w14:paraId="21D8F225" w14:textId="77777777" w:rsidR="00314155" w:rsidRDefault="00314155" w:rsidP="00314155">
      <w:pPr>
        <w:keepNext/>
        <w:ind w:left="567"/>
        <w:outlineLvl w:val="0"/>
        <w:rPr>
          <w:b/>
          <w:szCs w:val="22"/>
        </w:rPr>
      </w:pPr>
    </w:p>
    <w:p w14:paraId="21D8F226" w14:textId="77777777" w:rsidR="008C04DA" w:rsidRPr="00314155" w:rsidRDefault="00314155" w:rsidP="00911FD5">
      <w:pPr>
        <w:keepNext/>
        <w:numPr>
          <w:ilvl w:val="1"/>
          <w:numId w:val="8"/>
        </w:numPr>
        <w:ind w:left="567" w:hanging="567"/>
        <w:outlineLvl w:val="0"/>
        <w:rPr>
          <w:b/>
          <w:szCs w:val="22"/>
        </w:rPr>
      </w:pPr>
      <w:r>
        <w:rPr>
          <w:szCs w:val="22"/>
        </w:rPr>
        <w:t>T</w:t>
      </w:r>
      <w:r w:rsidR="008C04DA" w:rsidRPr="00314155">
        <w:rPr>
          <w:szCs w:val="22"/>
        </w:rPr>
        <w:t>he report relates to the following corporate priorities</w:t>
      </w:r>
      <w:r w:rsidR="00970C70" w:rsidRPr="00314155">
        <w:rPr>
          <w:szCs w:val="22"/>
        </w:rPr>
        <w:t>:</w:t>
      </w:r>
      <w:r w:rsidR="008C04DA" w:rsidRPr="00314155">
        <w:rPr>
          <w:b/>
          <w:szCs w:val="22"/>
        </w:rPr>
        <w:t xml:space="preserve"> </w:t>
      </w:r>
    </w:p>
    <w:p w14:paraId="21D8F227" w14:textId="77777777" w:rsidR="008C04DA" w:rsidRPr="009C1143" w:rsidRDefault="008C04DA" w:rsidP="008C04DA">
      <w:pPr>
        <w:rPr>
          <w:szCs w:val="22"/>
        </w:rPr>
      </w:pPr>
    </w:p>
    <w:tbl>
      <w:tblPr>
        <w:tblW w:w="527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850"/>
      </w:tblGrid>
      <w:tr w:rsidR="000E5A3B" w:rsidRPr="008770BE" w14:paraId="21D8F22B" w14:textId="77777777" w:rsidTr="000E5A3B">
        <w:tc>
          <w:tcPr>
            <w:tcW w:w="4423" w:type="dxa"/>
            <w:shd w:val="clear" w:color="auto" w:fill="auto"/>
          </w:tcPr>
          <w:p w14:paraId="21D8F228" w14:textId="77777777" w:rsidR="000E5A3B" w:rsidRPr="000828CC" w:rsidRDefault="000E5A3B" w:rsidP="00A975A7">
            <w:pPr>
              <w:rPr>
                <w:szCs w:val="22"/>
              </w:rPr>
            </w:pPr>
            <w:r w:rsidRPr="000828CC">
              <w:rPr>
                <w:szCs w:val="22"/>
              </w:rPr>
              <w:t>Excellence and Financial Sustainability</w:t>
            </w:r>
          </w:p>
          <w:p w14:paraId="21D8F229" w14:textId="77777777" w:rsidR="000E5A3B" w:rsidRPr="000828CC" w:rsidRDefault="000E5A3B" w:rsidP="00A975A7">
            <w:pPr>
              <w:rPr>
                <w:szCs w:val="22"/>
              </w:rPr>
            </w:pPr>
          </w:p>
        </w:tc>
        <w:tc>
          <w:tcPr>
            <w:tcW w:w="850" w:type="dxa"/>
            <w:shd w:val="clear" w:color="auto" w:fill="auto"/>
          </w:tcPr>
          <w:p w14:paraId="21D8F22A" w14:textId="77777777" w:rsidR="000E5A3B" w:rsidRPr="008770BE" w:rsidRDefault="000E5A3B" w:rsidP="00A975A7">
            <w:pPr>
              <w:rPr>
                <w:szCs w:val="22"/>
                <w:highlight w:val="yellow"/>
              </w:rPr>
            </w:pPr>
          </w:p>
        </w:tc>
      </w:tr>
      <w:tr w:rsidR="000E5A3B" w:rsidRPr="008770BE" w14:paraId="21D8F22F" w14:textId="77777777" w:rsidTr="000E5A3B">
        <w:tc>
          <w:tcPr>
            <w:tcW w:w="4423" w:type="dxa"/>
            <w:shd w:val="clear" w:color="auto" w:fill="auto"/>
          </w:tcPr>
          <w:p w14:paraId="21D8F22C" w14:textId="77777777" w:rsidR="000E5A3B" w:rsidRPr="000828CC" w:rsidRDefault="000E5A3B" w:rsidP="00A975A7">
            <w:pPr>
              <w:rPr>
                <w:szCs w:val="22"/>
              </w:rPr>
            </w:pPr>
            <w:r w:rsidRPr="000828CC">
              <w:rPr>
                <w:szCs w:val="22"/>
              </w:rPr>
              <w:t>Health and Wellbeing</w:t>
            </w:r>
          </w:p>
          <w:p w14:paraId="21D8F22D" w14:textId="77777777" w:rsidR="000E5A3B" w:rsidRPr="000828CC" w:rsidRDefault="000E5A3B" w:rsidP="00A975A7">
            <w:pPr>
              <w:rPr>
                <w:szCs w:val="22"/>
              </w:rPr>
            </w:pPr>
          </w:p>
        </w:tc>
        <w:tc>
          <w:tcPr>
            <w:tcW w:w="850" w:type="dxa"/>
            <w:shd w:val="clear" w:color="auto" w:fill="auto"/>
          </w:tcPr>
          <w:p w14:paraId="21D8F22E" w14:textId="77777777" w:rsidR="000E5A3B" w:rsidRPr="008770BE" w:rsidRDefault="00B86E40" w:rsidP="00A975A7">
            <w:pPr>
              <w:rPr>
                <w:szCs w:val="22"/>
                <w:highlight w:val="yellow"/>
              </w:rPr>
            </w:pPr>
            <w:r w:rsidRPr="00B86E40">
              <w:rPr>
                <w:szCs w:val="22"/>
              </w:rPr>
              <w:t>X</w:t>
            </w:r>
          </w:p>
        </w:tc>
      </w:tr>
      <w:tr w:rsidR="000E5A3B" w:rsidRPr="009C1143" w14:paraId="21D8F233" w14:textId="77777777" w:rsidTr="000E5A3B">
        <w:tc>
          <w:tcPr>
            <w:tcW w:w="4423" w:type="dxa"/>
            <w:shd w:val="clear" w:color="auto" w:fill="auto"/>
          </w:tcPr>
          <w:p w14:paraId="21D8F230" w14:textId="77777777" w:rsidR="000E5A3B" w:rsidRPr="000828CC" w:rsidRDefault="000E5A3B" w:rsidP="00A975A7">
            <w:pPr>
              <w:rPr>
                <w:szCs w:val="22"/>
              </w:rPr>
            </w:pPr>
            <w:r w:rsidRPr="000828CC">
              <w:rPr>
                <w:szCs w:val="22"/>
              </w:rPr>
              <w:t>Place</w:t>
            </w:r>
          </w:p>
          <w:p w14:paraId="21D8F231" w14:textId="77777777" w:rsidR="000E5A3B" w:rsidRPr="000828CC" w:rsidRDefault="000E5A3B" w:rsidP="00A975A7">
            <w:pPr>
              <w:rPr>
                <w:szCs w:val="22"/>
              </w:rPr>
            </w:pPr>
          </w:p>
        </w:tc>
        <w:tc>
          <w:tcPr>
            <w:tcW w:w="850" w:type="dxa"/>
            <w:shd w:val="clear" w:color="auto" w:fill="auto"/>
          </w:tcPr>
          <w:p w14:paraId="21D8F232" w14:textId="77777777" w:rsidR="000E5A3B" w:rsidRPr="009C1143" w:rsidRDefault="000E5A3B" w:rsidP="00A975A7">
            <w:pPr>
              <w:rPr>
                <w:szCs w:val="22"/>
              </w:rPr>
            </w:pPr>
          </w:p>
        </w:tc>
      </w:tr>
    </w:tbl>
    <w:p w14:paraId="21D8F234" w14:textId="77777777" w:rsidR="002D4745" w:rsidRDefault="002D4745"/>
    <w:p w14:paraId="21D8F235" w14:textId="77777777" w:rsidR="002D4745" w:rsidRDefault="002D4745" w:rsidP="002D4745">
      <w:pPr>
        <w:ind w:firstLine="720"/>
      </w:pPr>
      <w:r>
        <w:t>Projects relating to People in the Corporate Plan:</w:t>
      </w:r>
    </w:p>
    <w:p w14:paraId="21D8F236" w14:textId="77777777" w:rsidR="002D4745" w:rsidRDefault="002D4745" w:rsidP="002D4745">
      <w:pPr>
        <w:ind w:firstLine="720"/>
      </w:pPr>
    </w:p>
    <w:tbl>
      <w:tblPr>
        <w:tblW w:w="527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850"/>
      </w:tblGrid>
      <w:tr w:rsidR="002D4745" w:rsidRPr="00B86E40" w14:paraId="21D8F23A" w14:textId="77777777" w:rsidTr="000E5A3B">
        <w:tc>
          <w:tcPr>
            <w:tcW w:w="4423" w:type="dxa"/>
            <w:shd w:val="clear" w:color="auto" w:fill="auto"/>
          </w:tcPr>
          <w:p w14:paraId="21D8F237" w14:textId="77777777" w:rsidR="002D4745" w:rsidRPr="00B86E40" w:rsidRDefault="002D4745" w:rsidP="00A975A7">
            <w:pPr>
              <w:rPr>
                <w:szCs w:val="22"/>
              </w:rPr>
            </w:pPr>
            <w:r w:rsidRPr="00B86E40">
              <w:rPr>
                <w:szCs w:val="22"/>
              </w:rPr>
              <w:t xml:space="preserve">People </w:t>
            </w:r>
          </w:p>
          <w:p w14:paraId="21D8F238" w14:textId="77777777" w:rsidR="002D4745" w:rsidRPr="00B86E40" w:rsidRDefault="002D4745" w:rsidP="00A975A7">
            <w:pPr>
              <w:rPr>
                <w:szCs w:val="22"/>
              </w:rPr>
            </w:pPr>
          </w:p>
        </w:tc>
        <w:tc>
          <w:tcPr>
            <w:tcW w:w="850" w:type="dxa"/>
            <w:shd w:val="clear" w:color="auto" w:fill="auto"/>
          </w:tcPr>
          <w:p w14:paraId="21D8F239" w14:textId="77777777" w:rsidR="002D4745" w:rsidRPr="00B86E40" w:rsidRDefault="002D4745" w:rsidP="00A975A7">
            <w:pPr>
              <w:rPr>
                <w:szCs w:val="22"/>
              </w:rPr>
            </w:pPr>
          </w:p>
        </w:tc>
      </w:tr>
    </w:tbl>
    <w:p w14:paraId="21D8F23B" w14:textId="77777777" w:rsidR="008C04DA" w:rsidRPr="008C04DA" w:rsidRDefault="008C04DA" w:rsidP="008C04DA">
      <w:pPr>
        <w:keepNext/>
        <w:ind w:left="360"/>
        <w:outlineLvl w:val="0"/>
        <w:rPr>
          <w:szCs w:val="22"/>
        </w:rPr>
      </w:pPr>
    </w:p>
    <w:p w14:paraId="21D8F23C" w14:textId="77777777" w:rsidR="0065176C" w:rsidRDefault="002F5C5E" w:rsidP="0065176C">
      <w:pPr>
        <w:keepNext/>
        <w:numPr>
          <w:ilvl w:val="0"/>
          <w:numId w:val="8"/>
        </w:numPr>
        <w:ind w:left="567" w:hanging="567"/>
        <w:outlineLvl w:val="0"/>
        <w:rPr>
          <w:b/>
          <w:szCs w:val="22"/>
        </w:rPr>
      </w:pPr>
      <w:r w:rsidRPr="008C04DA">
        <w:rPr>
          <w:b/>
          <w:szCs w:val="22"/>
        </w:rPr>
        <w:t>BACKGROUND TO THE REPORT</w:t>
      </w:r>
    </w:p>
    <w:p w14:paraId="21D8F23D" w14:textId="77777777" w:rsidR="00EF3B6C" w:rsidRDefault="00EF3B6C" w:rsidP="00EF3B6C">
      <w:pPr>
        <w:keepNext/>
        <w:ind w:left="567"/>
        <w:outlineLvl w:val="0"/>
        <w:rPr>
          <w:b/>
          <w:szCs w:val="22"/>
        </w:rPr>
      </w:pPr>
    </w:p>
    <w:p w14:paraId="21D8F23E" w14:textId="77777777" w:rsidR="00FA2422" w:rsidRPr="00FA2422" w:rsidRDefault="00982B53" w:rsidP="00FA2422">
      <w:pPr>
        <w:keepNext/>
        <w:numPr>
          <w:ilvl w:val="1"/>
          <w:numId w:val="8"/>
        </w:numPr>
        <w:ind w:left="567" w:hanging="567"/>
        <w:outlineLvl w:val="0"/>
        <w:rPr>
          <w:szCs w:val="22"/>
        </w:rPr>
      </w:pPr>
      <w:r>
        <w:rPr>
          <w:szCs w:val="22"/>
        </w:rPr>
        <w:t xml:space="preserve">Health and Wellbeing is a </w:t>
      </w:r>
      <w:r w:rsidR="00ED7965">
        <w:rPr>
          <w:szCs w:val="22"/>
        </w:rPr>
        <w:t xml:space="preserve">major </w:t>
      </w:r>
      <w:r>
        <w:rPr>
          <w:szCs w:val="22"/>
        </w:rPr>
        <w:t>priority with</w:t>
      </w:r>
      <w:r w:rsidR="00ED7965">
        <w:rPr>
          <w:szCs w:val="22"/>
        </w:rPr>
        <w:t>in</w:t>
      </w:r>
      <w:r>
        <w:rPr>
          <w:szCs w:val="22"/>
        </w:rPr>
        <w:t xml:space="preserve"> the Council’s Corporate Plan.</w:t>
      </w:r>
      <w:r w:rsidR="00B86E40">
        <w:rPr>
          <w:szCs w:val="22"/>
        </w:rPr>
        <w:t xml:space="preserve"> </w:t>
      </w:r>
      <w:r w:rsidRPr="00982B53">
        <w:rPr>
          <w:szCs w:val="22"/>
        </w:rPr>
        <w:t>This programme has evolved with the development of the Campus programme for South Ribble. A Cross Party Member Working Group worked with Officers to develop the Campus Concept for the Borough. This high level concept was agreed at Cabinet on 6</w:t>
      </w:r>
      <w:r w:rsidRPr="00982B53">
        <w:rPr>
          <w:szCs w:val="22"/>
          <w:vertAlign w:val="superscript"/>
        </w:rPr>
        <w:t>th</w:t>
      </w:r>
      <w:r w:rsidRPr="00982B53">
        <w:rPr>
          <w:szCs w:val="22"/>
        </w:rPr>
        <w:t xml:space="preserve"> December 2017. </w:t>
      </w:r>
      <w:r w:rsidR="00FA2422">
        <w:rPr>
          <w:szCs w:val="22"/>
        </w:rPr>
        <w:t xml:space="preserve">It involves leisure investment but is much wider. A key outcome to improve health of our residents is to increase their participation in physical activity. Members of the Working Group recognised that this is wide ranging and </w:t>
      </w:r>
      <w:r w:rsidR="00460977">
        <w:rPr>
          <w:szCs w:val="22"/>
        </w:rPr>
        <w:t>would require investment in the great green assets in the Borough and the links between them making it easie</w:t>
      </w:r>
      <w:r w:rsidR="00811D05">
        <w:rPr>
          <w:szCs w:val="22"/>
        </w:rPr>
        <w:t>r to access and use them for wal</w:t>
      </w:r>
      <w:r w:rsidR="00460977">
        <w:rPr>
          <w:szCs w:val="22"/>
        </w:rPr>
        <w:t>king, cycling and other outdoor pursuits. It also recognised that investment is required in leisure facilities and there is a positive business case to do the 1</w:t>
      </w:r>
      <w:r w:rsidR="00460977" w:rsidRPr="00460977">
        <w:rPr>
          <w:szCs w:val="22"/>
          <w:vertAlign w:val="superscript"/>
        </w:rPr>
        <w:t>st</w:t>
      </w:r>
      <w:r w:rsidR="00460977">
        <w:rPr>
          <w:szCs w:val="22"/>
        </w:rPr>
        <w:t xml:space="preserve"> stage.</w:t>
      </w:r>
    </w:p>
    <w:p w14:paraId="21D8F23F" w14:textId="77777777" w:rsidR="00ED7965" w:rsidRDefault="00ED7965" w:rsidP="00ED7965">
      <w:pPr>
        <w:keepNext/>
        <w:ind w:left="567"/>
        <w:outlineLvl w:val="0"/>
        <w:rPr>
          <w:szCs w:val="22"/>
        </w:rPr>
      </w:pPr>
    </w:p>
    <w:p w14:paraId="21D8F240" w14:textId="77777777" w:rsidR="00982B53" w:rsidRDefault="00982B53" w:rsidP="00982B53">
      <w:pPr>
        <w:keepNext/>
        <w:numPr>
          <w:ilvl w:val="1"/>
          <w:numId w:val="8"/>
        </w:numPr>
        <w:ind w:left="567" w:hanging="567"/>
        <w:outlineLvl w:val="0"/>
        <w:rPr>
          <w:szCs w:val="22"/>
        </w:rPr>
      </w:pPr>
      <w:r w:rsidRPr="00982B53">
        <w:rPr>
          <w:szCs w:val="22"/>
        </w:rPr>
        <w:t xml:space="preserve">For the full benefit to be derived, many key partners need to come together to bring about step change. However, Members have examined options to use Council investment to start the programme. The programme proposed makes investments in green infrastructure, existing assets and delivers a new leisure facility as the first part of a Leyland Campus. </w:t>
      </w:r>
    </w:p>
    <w:p w14:paraId="21D8F241" w14:textId="77777777" w:rsidR="00982B53" w:rsidRDefault="00982B53" w:rsidP="00982B53">
      <w:pPr>
        <w:keepNext/>
        <w:ind w:left="567"/>
        <w:outlineLvl w:val="0"/>
        <w:rPr>
          <w:szCs w:val="22"/>
        </w:rPr>
      </w:pPr>
    </w:p>
    <w:p w14:paraId="21D8F242" w14:textId="77777777" w:rsidR="00982B53" w:rsidRDefault="00982B53" w:rsidP="00982B53">
      <w:pPr>
        <w:keepNext/>
        <w:numPr>
          <w:ilvl w:val="1"/>
          <w:numId w:val="8"/>
        </w:numPr>
        <w:ind w:left="567" w:hanging="567"/>
        <w:outlineLvl w:val="0"/>
        <w:rPr>
          <w:szCs w:val="22"/>
        </w:rPr>
      </w:pPr>
      <w:r w:rsidRPr="00982B53">
        <w:rPr>
          <w:szCs w:val="22"/>
        </w:rPr>
        <w:t>The Capital Strategy includes a 5 year programme that will make a significant improvement for residen</w:t>
      </w:r>
      <w:r>
        <w:rPr>
          <w:szCs w:val="22"/>
        </w:rPr>
        <w:t xml:space="preserve">ts. </w:t>
      </w:r>
      <w:r w:rsidRPr="00982B53">
        <w:rPr>
          <w:szCs w:val="22"/>
        </w:rPr>
        <w:t xml:space="preserve">This report sets out the </w:t>
      </w:r>
      <w:r w:rsidR="00811D05">
        <w:rPr>
          <w:szCs w:val="22"/>
        </w:rPr>
        <w:t xml:space="preserve">proposed </w:t>
      </w:r>
      <w:r w:rsidRPr="00982B53">
        <w:rPr>
          <w:szCs w:val="22"/>
        </w:rPr>
        <w:t>detailed spend in 2018/19 and the outcomes that will be delivered from that expenditure.</w:t>
      </w:r>
    </w:p>
    <w:p w14:paraId="21D8F243" w14:textId="77777777" w:rsidR="00982B53" w:rsidRPr="00982B53" w:rsidRDefault="00982B53" w:rsidP="00982B53">
      <w:pPr>
        <w:keepNext/>
        <w:outlineLvl w:val="0"/>
        <w:rPr>
          <w:szCs w:val="22"/>
        </w:rPr>
      </w:pPr>
    </w:p>
    <w:p w14:paraId="21D8F244" w14:textId="77777777" w:rsidR="000A5583" w:rsidRDefault="00136011" w:rsidP="000A5583">
      <w:pPr>
        <w:keepNext/>
        <w:numPr>
          <w:ilvl w:val="1"/>
          <w:numId w:val="8"/>
        </w:numPr>
        <w:ind w:left="567" w:hanging="567"/>
        <w:outlineLvl w:val="0"/>
        <w:rPr>
          <w:szCs w:val="22"/>
        </w:rPr>
      </w:pPr>
      <w:r>
        <w:rPr>
          <w:szCs w:val="22"/>
        </w:rPr>
        <w:t xml:space="preserve">Delivery of the leisure element of Leyland Campus is a major project in its own right. A wide range of skill will be required to move forward to design, plan and deliver the scheme over the next 3 years. This report looks at the </w:t>
      </w:r>
      <w:r w:rsidR="000A5583">
        <w:rPr>
          <w:szCs w:val="22"/>
        </w:rPr>
        <w:t xml:space="preserve">how </w:t>
      </w:r>
      <w:r>
        <w:rPr>
          <w:szCs w:val="22"/>
        </w:rPr>
        <w:t xml:space="preserve">to deliver the necessary skill to </w:t>
      </w:r>
      <w:r w:rsidR="000A5583">
        <w:rPr>
          <w:szCs w:val="22"/>
        </w:rPr>
        <w:t>achieve</w:t>
      </w:r>
      <w:r>
        <w:rPr>
          <w:szCs w:val="22"/>
        </w:rPr>
        <w:t xml:space="preserve"> the desired outcomes</w:t>
      </w:r>
      <w:r w:rsidR="000A5583">
        <w:rPr>
          <w:szCs w:val="22"/>
        </w:rPr>
        <w:t xml:space="preserve"> and the appropriate procurement route</w:t>
      </w:r>
      <w:r>
        <w:rPr>
          <w:szCs w:val="22"/>
        </w:rPr>
        <w:t>.</w:t>
      </w:r>
    </w:p>
    <w:p w14:paraId="21D8F245" w14:textId="77777777" w:rsidR="000A5583" w:rsidRPr="000A5583" w:rsidRDefault="000A5583" w:rsidP="000A5583">
      <w:pPr>
        <w:keepNext/>
        <w:outlineLvl w:val="0"/>
        <w:rPr>
          <w:szCs w:val="22"/>
        </w:rPr>
      </w:pPr>
    </w:p>
    <w:p w14:paraId="21D8F246" w14:textId="77777777" w:rsidR="000A5583" w:rsidRDefault="00FA2422" w:rsidP="007C0F6B">
      <w:pPr>
        <w:keepNext/>
        <w:numPr>
          <w:ilvl w:val="1"/>
          <w:numId w:val="8"/>
        </w:numPr>
        <w:ind w:left="567" w:hanging="567"/>
        <w:outlineLvl w:val="0"/>
        <w:rPr>
          <w:szCs w:val="22"/>
        </w:rPr>
      </w:pPr>
      <w:r>
        <w:rPr>
          <w:szCs w:val="22"/>
        </w:rPr>
        <w:t xml:space="preserve">Work is on-going with </w:t>
      </w:r>
      <w:r w:rsidR="00ED7965">
        <w:rPr>
          <w:szCs w:val="22"/>
        </w:rPr>
        <w:t>Sport England</w:t>
      </w:r>
      <w:r>
        <w:rPr>
          <w:szCs w:val="22"/>
        </w:rPr>
        <w:t xml:space="preserve"> at a national level to link with their agenda and emerging themes. The Campus proposal is much more than specific leisure schemes and looks at comprehensive action to improve health outcomes for all of the residents. Sport England, as part of a national agenda, are looking at how they fund wider activity to increase health outcomes as well as participation. </w:t>
      </w:r>
    </w:p>
    <w:p w14:paraId="21D8F247" w14:textId="77777777" w:rsidR="00ED7965" w:rsidRDefault="00ED7965" w:rsidP="00ED7965"/>
    <w:p w14:paraId="21D8F248" w14:textId="77777777" w:rsidR="000A5583" w:rsidRDefault="00ED7965" w:rsidP="00460977">
      <w:pPr>
        <w:keepNext/>
        <w:numPr>
          <w:ilvl w:val="1"/>
          <w:numId w:val="8"/>
        </w:numPr>
        <w:ind w:left="567" w:hanging="567"/>
        <w:outlineLvl w:val="0"/>
        <w:rPr>
          <w:szCs w:val="22"/>
        </w:rPr>
      </w:pPr>
      <w:r w:rsidRPr="00FA2422">
        <w:rPr>
          <w:rFonts w:cs="Arial"/>
          <w:szCs w:val="22"/>
        </w:rPr>
        <w:lastRenderedPageBreak/>
        <w:t>Growth proposals in the Local Plan and involvement in City Deal means that across South Ribble and Preston we will see more than 20,000 new private sector jobs, and over 17,000 new homes built. This growth brings opportunity and challenge. Our services and amenities equally need to respond to the challenge of growing demand and expectations. The “Campus Programme” is pro-active action to provide services that are more effectively joined up</w:t>
      </w:r>
      <w:r w:rsidR="00FA2422" w:rsidRPr="00FA2422">
        <w:rPr>
          <w:rFonts w:cs="Arial"/>
          <w:szCs w:val="22"/>
        </w:rPr>
        <w:t>,</w:t>
      </w:r>
      <w:r w:rsidRPr="00FA2422">
        <w:rPr>
          <w:rFonts w:cs="Arial"/>
          <w:szCs w:val="22"/>
        </w:rPr>
        <w:t xml:space="preserve"> to use resources to best effect and to deliver improved outcomes for the people of South Ribble</w:t>
      </w:r>
      <w:r w:rsidRPr="00460977">
        <w:rPr>
          <w:rFonts w:cs="Arial"/>
          <w:szCs w:val="22"/>
        </w:rPr>
        <w:t xml:space="preserve">. </w:t>
      </w:r>
      <w:r w:rsidR="00460977" w:rsidRPr="00460977">
        <w:rPr>
          <w:rFonts w:cs="Arial"/>
          <w:szCs w:val="22"/>
        </w:rPr>
        <w:t>This is seen as a positive contribution to City Deal.</w:t>
      </w:r>
    </w:p>
    <w:p w14:paraId="21D8F249" w14:textId="77777777" w:rsidR="00460977" w:rsidRPr="00460977" w:rsidRDefault="00460977" w:rsidP="00460977">
      <w:pPr>
        <w:keepNext/>
        <w:outlineLvl w:val="0"/>
        <w:rPr>
          <w:szCs w:val="22"/>
        </w:rPr>
      </w:pPr>
    </w:p>
    <w:p w14:paraId="21D8F24A" w14:textId="77777777" w:rsidR="008C04DA" w:rsidRDefault="0037228A" w:rsidP="0065176C">
      <w:pPr>
        <w:keepNext/>
        <w:numPr>
          <w:ilvl w:val="0"/>
          <w:numId w:val="8"/>
        </w:numPr>
        <w:ind w:left="567" w:hanging="567"/>
        <w:outlineLvl w:val="0"/>
        <w:rPr>
          <w:b/>
          <w:szCs w:val="22"/>
        </w:rPr>
      </w:pPr>
      <w:r w:rsidRPr="008C04DA">
        <w:rPr>
          <w:b/>
          <w:szCs w:val="22"/>
        </w:rPr>
        <w:t xml:space="preserve">PROPOSALS </w:t>
      </w:r>
    </w:p>
    <w:p w14:paraId="21D8F24B" w14:textId="77777777" w:rsidR="00EF3B6C" w:rsidRDefault="00EF3B6C" w:rsidP="00EF3B6C">
      <w:pPr>
        <w:keepNext/>
        <w:ind w:left="567"/>
        <w:outlineLvl w:val="0"/>
        <w:rPr>
          <w:b/>
          <w:szCs w:val="22"/>
        </w:rPr>
      </w:pPr>
    </w:p>
    <w:p w14:paraId="21D8F24C" w14:textId="77777777" w:rsidR="008C67DD" w:rsidRDefault="00982B53" w:rsidP="001D2662">
      <w:pPr>
        <w:keepNext/>
        <w:numPr>
          <w:ilvl w:val="1"/>
          <w:numId w:val="8"/>
        </w:numPr>
        <w:ind w:left="567" w:hanging="567"/>
        <w:outlineLvl w:val="0"/>
        <w:rPr>
          <w:szCs w:val="22"/>
        </w:rPr>
      </w:pPr>
      <w:r w:rsidRPr="006F15A0">
        <w:rPr>
          <w:szCs w:val="22"/>
        </w:rPr>
        <w:t>Th</w:t>
      </w:r>
      <w:r w:rsidR="008C67DD" w:rsidRPr="006F15A0">
        <w:rPr>
          <w:szCs w:val="22"/>
        </w:rPr>
        <w:t xml:space="preserve">e </w:t>
      </w:r>
      <w:r w:rsidR="00E6772B">
        <w:rPr>
          <w:szCs w:val="22"/>
        </w:rPr>
        <w:t xml:space="preserve">complete capital </w:t>
      </w:r>
      <w:r w:rsidR="00BE257C">
        <w:rPr>
          <w:szCs w:val="22"/>
        </w:rPr>
        <w:t xml:space="preserve">strategy for the Authority </w:t>
      </w:r>
      <w:r w:rsidR="00E6772B">
        <w:rPr>
          <w:szCs w:val="22"/>
        </w:rPr>
        <w:t xml:space="preserve">is shown in Appendix </w:t>
      </w:r>
      <w:r w:rsidR="00BE257C">
        <w:rPr>
          <w:szCs w:val="22"/>
        </w:rPr>
        <w:t xml:space="preserve">A. The programme for 2018/19 for Health and Well Being is </w:t>
      </w:r>
      <w:r w:rsidR="008C67DD" w:rsidRPr="006F15A0">
        <w:rPr>
          <w:szCs w:val="22"/>
        </w:rPr>
        <w:t xml:space="preserve">shown in the table below. </w:t>
      </w:r>
      <w:r w:rsidR="00BE257C">
        <w:rPr>
          <w:szCs w:val="22"/>
        </w:rPr>
        <w:t>Cabinet approval is required for specific spending within these agreed provisions.</w:t>
      </w:r>
    </w:p>
    <w:p w14:paraId="21D8F24D" w14:textId="77777777" w:rsidR="000A5583" w:rsidRDefault="000A5583" w:rsidP="000A5583">
      <w:pPr>
        <w:keepNext/>
        <w:ind w:left="567"/>
        <w:outlineLvl w:val="0"/>
        <w:rPr>
          <w:szCs w:val="22"/>
        </w:rPr>
      </w:pPr>
    </w:p>
    <w:p w14:paraId="21D8F24E" w14:textId="77777777" w:rsidR="000A5583" w:rsidRDefault="000A5583" w:rsidP="000A5583">
      <w:pPr>
        <w:keepNext/>
        <w:ind w:left="567"/>
        <w:outlineLvl w:val="0"/>
        <w:rPr>
          <w:szCs w:val="22"/>
        </w:rPr>
      </w:pPr>
      <w:r w:rsidRPr="000A5583">
        <w:rPr>
          <w:noProof/>
        </w:rPr>
        <w:drawing>
          <wp:inline distT="0" distB="0" distL="0" distR="0" wp14:anchorId="21D8F385" wp14:editId="21D8F386">
            <wp:extent cx="4257675" cy="1343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7675" cy="1343025"/>
                    </a:xfrm>
                    <a:prstGeom prst="rect">
                      <a:avLst/>
                    </a:prstGeom>
                    <a:noFill/>
                    <a:ln>
                      <a:noFill/>
                    </a:ln>
                  </pic:spPr>
                </pic:pic>
              </a:graphicData>
            </a:graphic>
          </wp:inline>
        </w:drawing>
      </w:r>
    </w:p>
    <w:p w14:paraId="21D8F24F" w14:textId="77777777" w:rsidR="000A5583" w:rsidRPr="006F15A0" w:rsidRDefault="000A5583" w:rsidP="000A5583">
      <w:pPr>
        <w:keepNext/>
        <w:outlineLvl w:val="0"/>
        <w:rPr>
          <w:szCs w:val="22"/>
        </w:rPr>
      </w:pPr>
    </w:p>
    <w:p w14:paraId="21D8F250" w14:textId="77777777" w:rsidR="008C67DD" w:rsidRDefault="006F15A0" w:rsidP="008C67DD">
      <w:pPr>
        <w:keepNext/>
        <w:ind w:left="567"/>
        <w:outlineLvl w:val="0"/>
        <w:rPr>
          <w:szCs w:val="22"/>
        </w:rPr>
      </w:pPr>
      <w:r w:rsidRPr="006F15A0">
        <w:rPr>
          <w:szCs w:val="22"/>
        </w:rPr>
        <w:t xml:space="preserve">The following sections </w:t>
      </w:r>
      <w:r>
        <w:rPr>
          <w:szCs w:val="22"/>
        </w:rPr>
        <w:t>d</w:t>
      </w:r>
      <w:r w:rsidRPr="006F15A0">
        <w:rPr>
          <w:szCs w:val="22"/>
        </w:rPr>
        <w:t xml:space="preserve">escribe the detailed </w:t>
      </w:r>
      <w:r>
        <w:rPr>
          <w:szCs w:val="22"/>
        </w:rPr>
        <w:t xml:space="preserve">proposals within these categories. Cabinet approval is sought for </w:t>
      </w:r>
      <w:r w:rsidR="00BE257C">
        <w:rPr>
          <w:szCs w:val="22"/>
        </w:rPr>
        <w:t>each part. The proposals before Cabinet are specific and can be delivered. They do not amount to the whole programme as further work on specific proposals is required before Cabinet can make an informed decision. These proposals will come forward in due course.</w:t>
      </w:r>
    </w:p>
    <w:p w14:paraId="21D8F251" w14:textId="77777777" w:rsidR="006F15A0" w:rsidRDefault="006F15A0" w:rsidP="008C67DD">
      <w:pPr>
        <w:keepNext/>
        <w:ind w:left="567"/>
        <w:outlineLvl w:val="0"/>
        <w:rPr>
          <w:szCs w:val="22"/>
        </w:rPr>
      </w:pPr>
    </w:p>
    <w:p w14:paraId="21D8F252" w14:textId="77777777" w:rsidR="008C67DD" w:rsidRPr="008C67DD" w:rsidRDefault="008C67DD" w:rsidP="00A55D70">
      <w:pPr>
        <w:keepNext/>
        <w:numPr>
          <w:ilvl w:val="1"/>
          <w:numId w:val="8"/>
        </w:numPr>
        <w:ind w:left="567" w:hanging="567"/>
        <w:outlineLvl w:val="0"/>
        <w:rPr>
          <w:szCs w:val="22"/>
        </w:rPr>
      </w:pPr>
      <w:r>
        <w:rPr>
          <w:b/>
          <w:szCs w:val="22"/>
          <w:u w:val="single"/>
        </w:rPr>
        <w:t>Project Management</w:t>
      </w:r>
    </w:p>
    <w:p w14:paraId="21D8F253" w14:textId="77777777" w:rsidR="008C67DD" w:rsidRDefault="00136011" w:rsidP="008C67DD">
      <w:pPr>
        <w:keepNext/>
        <w:numPr>
          <w:ilvl w:val="2"/>
          <w:numId w:val="8"/>
        </w:numPr>
        <w:ind w:left="1276" w:hanging="709"/>
        <w:outlineLvl w:val="0"/>
        <w:rPr>
          <w:szCs w:val="22"/>
        </w:rPr>
      </w:pPr>
      <w:r>
        <w:rPr>
          <w:szCs w:val="22"/>
        </w:rPr>
        <w:t xml:space="preserve">Approval is sought to appoint a Programme Director for the </w:t>
      </w:r>
      <w:r w:rsidR="008C67DD">
        <w:rPr>
          <w:szCs w:val="22"/>
        </w:rPr>
        <w:t>Campu</w:t>
      </w:r>
      <w:r w:rsidR="00E04BAE">
        <w:rPr>
          <w:szCs w:val="22"/>
        </w:rPr>
        <w:t xml:space="preserve">s Programme. </w:t>
      </w:r>
      <w:r>
        <w:rPr>
          <w:szCs w:val="22"/>
        </w:rPr>
        <w:t xml:space="preserve">This role will oversee the whole programme </w:t>
      </w:r>
      <w:r w:rsidR="001045B4">
        <w:rPr>
          <w:szCs w:val="22"/>
        </w:rPr>
        <w:t xml:space="preserve">fulfilling all client side responsibilities </w:t>
      </w:r>
      <w:r>
        <w:rPr>
          <w:szCs w:val="22"/>
        </w:rPr>
        <w:t>as well as specifically leading on the new build projects. This role is key to supporting the Deputy Chief Executive (</w:t>
      </w:r>
      <w:r w:rsidR="001045B4">
        <w:rPr>
          <w:szCs w:val="22"/>
        </w:rPr>
        <w:t>Growth &amp; Regeneration) as lead officer. The roles and responsibilities of suc</w:t>
      </w:r>
      <w:r w:rsidR="00BE257C">
        <w:rPr>
          <w:szCs w:val="22"/>
        </w:rPr>
        <w:t>h a post are shown in Appendix B</w:t>
      </w:r>
      <w:r w:rsidR="001045B4">
        <w:rPr>
          <w:szCs w:val="22"/>
        </w:rPr>
        <w:t>.</w:t>
      </w:r>
    </w:p>
    <w:p w14:paraId="21D8F254" w14:textId="77777777" w:rsidR="00E04BAE" w:rsidRPr="008C67DD" w:rsidRDefault="00E04BAE" w:rsidP="00E04BAE">
      <w:pPr>
        <w:keepNext/>
        <w:ind w:left="1276"/>
        <w:outlineLvl w:val="0"/>
        <w:rPr>
          <w:szCs w:val="22"/>
        </w:rPr>
      </w:pPr>
    </w:p>
    <w:p w14:paraId="21D8F255" w14:textId="77777777" w:rsidR="008C67DD" w:rsidRPr="00E04BAE" w:rsidRDefault="00E04BAE" w:rsidP="00A55D70">
      <w:pPr>
        <w:keepNext/>
        <w:numPr>
          <w:ilvl w:val="1"/>
          <w:numId w:val="8"/>
        </w:numPr>
        <w:ind w:left="567" w:hanging="567"/>
        <w:outlineLvl w:val="0"/>
        <w:rPr>
          <w:b/>
          <w:szCs w:val="22"/>
          <w:u w:val="single"/>
        </w:rPr>
      </w:pPr>
      <w:r w:rsidRPr="00E04BAE">
        <w:rPr>
          <w:b/>
          <w:szCs w:val="22"/>
          <w:u w:val="single"/>
        </w:rPr>
        <w:t>Green Infrastructure</w:t>
      </w:r>
    </w:p>
    <w:p w14:paraId="21D8F256" w14:textId="77777777" w:rsidR="00344BD8" w:rsidRDefault="006F15A0" w:rsidP="00FC1F25">
      <w:pPr>
        <w:keepNext/>
        <w:numPr>
          <w:ilvl w:val="2"/>
          <w:numId w:val="8"/>
        </w:numPr>
        <w:outlineLvl w:val="0"/>
        <w:rPr>
          <w:szCs w:val="22"/>
        </w:rPr>
      </w:pPr>
      <w:r>
        <w:rPr>
          <w:szCs w:val="22"/>
        </w:rPr>
        <w:t>The overall programme for improving green links was highlighted in the business case approved by Cabinet on 6</w:t>
      </w:r>
      <w:r w:rsidRPr="006F15A0">
        <w:rPr>
          <w:szCs w:val="22"/>
          <w:vertAlign w:val="superscript"/>
        </w:rPr>
        <w:t>th</w:t>
      </w:r>
      <w:r>
        <w:rPr>
          <w:szCs w:val="22"/>
        </w:rPr>
        <w:t xml:space="preserve"> December 2017</w:t>
      </w:r>
      <w:r w:rsidR="00A8596C">
        <w:rPr>
          <w:szCs w:val="22"/>
        </w:rPr>
        <w:t>.</w:t>
      </w:r>
      <w:r>
        <w:rPr>
          <w:szCs w:val="22"/>
        </w:rPr>
        <w:t xml:space="preserve"> </w:t>
      </w:r>
      <w:r w:rsidR="00A8596C">
        <w:rPr>
          <w:szCs w:val="22"/>
        </w:rPr>
        <w:t xml:space="preserve">A strategy called “Our Green Links” has been developed to identify the key elements that will be </w:t>
      </w:r>
      <w:r w:rsidR="00344BD8">
        <w:rPr>
          <w:szCs w:val="22"/>
        </w:rPr>
        <w:t xml:space="preserve">carried </w:t>
      </w:r>
      <w:r w:rsidR="00344BD8">
        <w:rPr>
          <w:szCs w:val="22"/>
        </w:rPr>
        <w:lastRenderedPageBreak/>
        <w:t>out</w:t>
      </w:r>
      <w:r w:rsidR="00A8596C">
        <w:rPr>
          <w:szCs w:val="22"/>
        </w:rPr>
        <w:t xml:space="preserve">,materials </w:t>
      </w:r>
      <w:r w:rsidR="00344BD8">
        <w:rPr>
          <w:szCs w:val="22"/>
        </w:rPr>
        <w:t>to</w:t>
      </w:r>
      <w:r w:rsidR="00FC1F25">
        <w:rPr>
          <w:szCs w:val="22"/>
        </w:rPr>
        <w:t xml:space="preserve"> </w:t>
      </w:r>
      <w:r w:rsidR="00344BD8">
        <w:rPr>
          <w:szCs w:val="22"/>
        </w:rPr>
        <w:t xml:space="preserve">be used, </w:t>
      </w:r>
      <w:r w:rsidR="00A8596C">
        <w:rPr>
          <w:szCs w:val="22"/>
        </w:rPr>
        <w:t xml:space="preserve">wayfinding </w:t>
      </w:r>
      <w:r w:rsidR="00344BD8">
        <w:rPr>
          <w:szCs w:val="22"/>
        </w:rPr>
        <w:t xml:space="preserve">signage and </w:t>
      </w:r>
      <w:r w:rsidR="00A8596C">
        <w:rPr>
          <w:szCs w:val="22"/>
        </w:rPr>
        <w:t xml:space="preserve">the immediate priorities. </w:t>
      </w:r>
      <w:r w:rsidR="00F960F9">
        <w:rPr>
          <w:szCs w:val="22"/>
        </w:rPr>
        <w:t>This form</w:t>
      </w:r>
      <w:r w:rsidR="00B1433C">
        <w:rPr>
          <w:szCs w:val="22"/>
        </w:rPr>
        <w:t xml:space="preserve">s </w:t>
      </w:r>
      <w:r w:rsidR="00F960F9">
        <w:rPr>
          <w:szCs w:val="22"/>
        </w:rPr>
        <w:t>the basis of the quality</w:t>
      </w:r>
      <w:r w:rsidR="00B1433C">
        <w:rPr>
          <w:szCs w:val="22"/>
        </w:rPr>
        <w:t xml:space="preserve"> required</w:t>
      </w:r>
      <w:r w:rsidR="00F960F9">
        <w:rPr>
          <w:szCs w:val="22"/>
        </w:rPr>
        <w:t xml:space="preserve"> from the contractor procurement</w:t>
      </w:r>
      <w:r w:rsidR="00B1433C">
        <w:rPr>
          <w:szCs w:val="22"/>
        </w:rPr>
        <w:t>.</w:t>
      </w:r>
    </w:p>
    <w:p w14:paraId="21D8F257" w14:textId="77777777" w:rsidR="00344BD8" w:rsidRDefault="00344BD8" w:rsidP="00344BD8">
      <w:pPr>
        <w:keepNext/>
        <w:ind w:left="1276"/>
        <w:outlineLvl w:val="0"/>
        <w:rPr>
          <w:szCs w:val="22"/>
        </w:rPr>
      </w:pPr>
    </w:p>
    <w:p w14:paraId="21D8F258" w14:textId="77777777" w:rsidR="003F23A0" w:rsidRPr="003F23A0" w:rsidRDefault="00A8596C" w:rsidP="003F23A0">
      <w:pPr>
        <w:keepNext/>
        <w:numPr>
          <w:ilvl w:val="2"/>
          <w:numId w:val="8"/>
        </w:numPr>
        <w:ind w:left="1276" w:hanging="709"/>
        <w:outlineLvl w:val="0"/>
        <w:rPr>
          <w:szCs w:val="22"/>
        </w:rPr>
      </w:pPr>
      <w:r>
        <w:rPr>
          <w:szCs w:val="22"/>
        </w:rPr>
        <w:t>An initial 3 year work programme has been drawn up for areas that have a long standing need for improvement.</w:t>
      </w:r>
      <w:r w:rsidR="00BD5C2A">
        <w:rPr>
          <w:szCs w:val="22"/>
        </w:rPr>
        <w:t xml:space="preserve"> £275,000 has been earmarked for the current year and the programme outlines below.</w:t>
      </w:r>
    </w:p>
    <w:tbl>
      <w:tblPr>
        <w:tblStyle w:val="TableGrid"/>
        <w:tblW w:w="0" w:type="auto"/>
        <w:tblInd w:w="1276" w:type="dxa"/>
        <w:tblLook w:val="04A0" w:firstRow="1" w:lastRow="0" w:firstColumn="1" w:lastColumn="0" w:noHBand="0" w:noVBand="1"/>
      </w:tblPr>
      <w:tblGrid>
        <w:gridCol w:w="2892"/>
        <w:gridCol w:w="2790"/>
      </w:tblGrid>
      <w:tr w:rsidR="003F23A0" w14:paraId="21D8F25B" w14:textId="77777777" w:rsidTr="00F70259">
        <w:tc>
          <w:tcPr>
            <w:tcW w:w="2892" w:type="dxa"/>
          </w:tcPr>
          <w:p w14:paraId="21D8F259" w14:textId="77777777" w:rsidR="003F23A0" w:rsidRDefault="003F23A0" w:rsidP="00F70259">
            <w:pPr>
              <w:keepNext/>
              <w:outlineLvl w:val="0"/>
              <w:rPr>
                <w:szCs w:val="22"/>
              </w:rPr>
            </w:pPr>
          </w:p>
        </w:tc>
        <w:tc>
          <w:tcPr>
            <w:tcW w:w="2790" w:type="dxa"/>
          </w:tcPr>
          <w:p w14:paraId="21D8F25A" w14:textId="77777777" w:rsidR="003F23A0" w:rsidRPr="004064BC" w:rsidRDefault="003F23A0" w:rsidP="00F70259">
            <w:pPr>
              <w:keepNext/>
              <w:jc w:val="right"/>
              <w:outlineLvl w:val="0"/>
              <w:rPr>
                <w:b/>
                <w:szCs w:val="22"/>
                <w:u w:val="single"/>
              </w:rPr>
            </w:pPr>
            <w:r w:rsidRPr="004064BC">
              <w:rPr>
                <w:b/>
                <w:szCs w:val="22"/>
                <w:u w:val="single"/>
              </w:rPr>
              <w:t>£000,s</w:t>
            </w:r>
          </w:p>
        </w:tc>
      </w:tr>
      <w:tr w:rsidR="003F23A0" w14:paraId="21D8F25E" w14:textId="77777777" w:rsidTr="00F70259">
        <w:tc>
          <w:tcPr>
            <w:tcW w:w="2892" w:type="dxa"/>
          </w:tcPr>
          <w:p w14:paraId="21D8F25C" w14:textId="77777777" w:rsidR="003F23A0" w:rsidRDefault="003F23A0" w:rsidP="00F70259">
            <w:pPr>
              <w:keepNext/>
              <w:outlineLvl w:val="0"/>
              <w:rPr>
                <w:szCs w:val="22"/>
              </w:rPr>
            </w:pPr>
            <w:r>
              <w:rPr>
                <w:szCs w:val="22"/>
              </w:rPr>
              <w:t>Penwortham to Bamber Bridge (Inc. Longton)</w:t>
            </w:r>
          </w:p>
        </w:tc>
        <w:tc>
          <w:tcPr>
            <w:tcW w:w="2790" w:type="dxa"/>
          </w:tcPr>
          <w:p w14:paraId="21D8F25D" w14:textId="77777777" w:rsidR="003F23A0" w:rsidRDefault="003F23A0" w:rsidP="00F70259">
            <w:pPr>
              <w:keepNext/>
              <w:jc w:val="right"/>
              <w:outlineLvl w:val="0"/>
              <w:rPr>
                <w:szCs w:val="22"/>
              </w:rPr>
            </w:pPr>
            <w:r>
              <w:rPr>
                <w:szCs w:val="22"/>
              </w:rPr>
              <w:t>97</w:t>
            </w:r>
          </w:p>
        </w:tc>
      </w:tr>
      <w:tr w:rsidR="003F23A0" w14:paraId="21D8F261" w14:textId="77777777" w:rsidTr="00F70259">
        <w:tc>
          <w:tcPr>
            <w:tcW w:w="2892" w:type="dxa"/>
          </w:tcPr>
          <w:p w14:paraId="21D8F25F" w14:textId="77777777" w:rsidR="003F23A0" w:rsidRDefault="003F23A0" w:rsidP="00F70259">
            <w:pPr>
              <w:keepNext/>
              <w:outlineLvl w:val="0"/>
              <w:rPr>
                <w:szCs w:val="22"/>
              </w:rPr>
            </w:pPr>
            <w:r>
              <w:rPr>
                <w:szCs w:val="22"/>
              </w:rPr>
              <w:t>Bamber Bridge LC via Withy Park to Tennis Centre</w:t>
            </w:r>
          </w:p>
        </w:tc>
        <w:tc>
          <w:tcPr>
            <w:tcW w:w="2790" w:type="dxa"/>
          </w:tcPr>
          <w:p w14:paraId="21D8F260" w14:textId="77777777" w:rsidR="003F23A0" w:rsidRDefault="003F23A0" w:rsidP="00F70259">
            <w:pPr>
              <w:keepNext/>
              <w:jc w:val="right"/>
              <w:outlineLvl w:val="0"/>
              <w:rPr>
                <w:szCs w:val="22"/>
              </w:rPr>
            </w:pPr>
            <w:r>
              <w:rPr>
                <w:szCs w:val="22"/>
              </w:rPr>
              <w:t>16</w:t>
            </w:r>
          </w:p>
        </w:tc>
      </w:tr>
      <w:tr w:rsidR="003F23A0" w14:paraId="21D8F264" w14:textId="77777777" w:rsidTr="00F70259">
        <w:tc>
          <w:tcPr>
            <w:tcW w:w="2892" w:type="dxa"/>
          </w:tcPr>
          <w:p w14:paraId="21D8F262" w14:textId="77777777" w:rsidR="003F23A0" w:rsidRDefault="003F23A0" w:rsidP="00F70259">
            <w:pPr>
              <w:keepNext/>
              <w:outlineLvl w:val="0"/>
              <w:rPr>
                <w:szCs w:val="22"/>
              </w:rPr>
            </w:pPr>
            <w:r>
              <w:rPr>
                <w:szCs w:val="22"/>
              </w:rPr>
              <w:t>Ribble Link and connection to Central Parks</w:t>
            </w:r>
          </w:p>
        </w:tc>
        <w:tc>
          <w:tcPr>
            <w:tcW w:w="2790" w:type="dxa"/>
          </w:tcPr>
          <w:p w14:paraId="21D8F263" w14:textId="77777777" w:rsidR="003F23A0" w:rsidRDefault="003F23A0" w:rsidP="00F70259">
            <w:pPr>
              <w:keepNext/>
              <w:jc w:val="right"/>
              <w:outlineLvl w:val="0"/>
              <w:rPr>
                <w:szCs w:val="22"/>
              </w:rPr>
            </w:pPr>
            <w:r>
              <w:rPr>
                <w:szCs w:val="22"/>
              </w:rPr>
              <w:t>36</w:t>
            </w:r>
          </w:p>
        </w:tc>
      </w:tr>
      <w:tr w:rsidR="003F23A0" w14:paraId="21D8F267" w14:textId="77777777" w:rsidTr="00F70259">
        <w:tc>
          <w:tcPr>
            <w:tcW w:w="2892" w:type="dxa"/>
          </w:tcPr>
          <w:p w14:paraId="21D8F265" w14:textId="77777777" w:rsidR="003F23A0" w:rsidRDefault="003F23A0" w:rsidP="00F70259">
            <w:pPr>
              <w:keepNext/>
              <w:outlineLvl w:val="0"/>
              <w:rPr>
                <w:szCs w:val="22"/>
              </w:rPr>
            </w:pPr>
            <w:r>
              <w:rPr>
                <w:szCs w:val="22"/>
              </w:rPr>
              <w:t>Central Parks</w:t>
            </w:r>
          </w:p>
        </w:tc>
        <w:tc>
          <w:tcPr>
            <w:tcW w:w="2790" w:type="dxa"/>
          </w:tcPr>
          <w:p w14:paraId="21D8F266" w14:textId="77777777" w:rsidR="003F23A0" w:rsidRDefault="003F23A0" w:rsidP="00F70259">
            <w:pPr>
              <w:keepNext/>
              <w:jc w:val="right"/>
              <w:outlineLvl w:val="0"/>
              <w:rPr>
                <w:szCs w:val="22"/>
              </w:rPr>
            </w:pPr>
            <w:r>
              <w:rPr>
                <w:szCs w:val="22"/>
              </w:rPr>
              <w:t>126</w:t>
            </w:r>
          </w:p>
        </w:tc>
      </w:tr>
    </w:tbl>
    <w:p w14:paraId="21D8F268" w14:textId="77777777" w:rsidR="003F23A0" w:rsidRDefault="003F23A0" w:rsidP="003F23A0">
      <w:pPr>
        <w:keepNext/>
        <w:outlineLvl w:val="0"/>
        <w:rPr>
          <w:szCs w:val="22"/>
        </w:rPr>
      </w:pPr>
    </w:p>
    <w:p w14:paraId="21D8F269" w14:textId="77777777" w:rsidR="00BD5C2A" w:rsidRDefault="00BD5C2A" w:rsidP="005F3686">
      <w:pPr>
        <w:keepNext/>
        <w:numPr>
          <w:ilvl w:val="2"/>
          <w:numId w:val="8"/>
        </w:numPr>
        <w:ind w:left="1276" w:hanging="709"/>
        <w:outlineLvl w:val="0"/>
        <w:rPr>
          <w:szCs w:val="22"/>
        </w:rPr>
      </w:pPr>
      <w:r w:rsidRPr="00BD5C2A">
        <w:rPr>
          <w:szCs w:val="22"/>
        </w:rPr>
        <w:t xml:space="preserve">The detailed schemes have been drawn up by the in-house team and will be the basis of procuring a contractor to deliver. </w:t>
      </w:r>
      <w:r w:rsidR="00857980">
        <w:rPr>
          <w:szCs w:val="22"/>
        </w:rPr>
        <w:t xml:space="preserve">A summary of each of </w:t>
      </w:r>
      <w:r w:rsidR="00BE257C">
        <w:rPr>
          <w:szCs w:val="22"/>
        </w:rPr>
        <w:t>the above is shown in Appendix C</w:t>
      </w:r>
      <w:r w:rsidR="00857980">
        <w:rPr>
          <w:szCs w:val="22"/>
        </w:rPr>
        <w:t xml:space="preserve"> (i), (ii),</w:t>
      </w:r>
      <w:r w:rsidR="00136011">
        <w:rPr>
          <w:szCs w:val="22"/>
        </w:rPr>
        <w:t xml:space="preserve"> </w:t>
      </w:r>
      <w:r w:rsidR="00857980">
        <w:rPr>
          <w:szCs w:val="22"/>
        </w:rPr>
        <w:t>(iii) and (iv).</w:t>
      </w:r>
    </w:p>
    <w:p w14:paraId="21D8F26A" w14:textId="77777777" w:rsidR="00BD5C2A" w:rsidRPr="00BD5C2A" w:rsidRDefault="00BD5C2A" w:rsidP="00BD5C2A">
      <w:pPr>
        <w:keepNext/>
        <w:ind w:left="1276"/>
        <w:outlineLvl w:val="0"/>
        <w:rPr>
          <w:szCs w:val="22"/>
        </w:rPr>
      </w:pPr>
    </w:p>
    <w:p w14:paraId="21D8F26B" w14:textId="77777777" w:rsidR="00A8596C" w:rsidRDefault="00A8596C" w:rsidP="00F41B2D">
      <w:pPr>
        <w:keepNext/>
        <w:numPr>
          <w:ilvl w:val="2"/>
          <w:numId w:val="8"/>
        </w:numPr>
        <w:ind w:left="1276" w:hanging="709"/>
        <w:outlineLvl w:val="0"/>
        <w:rPr>
          <w:szCs w:val="22"/>
        </w:rPr>
      </w:pPr>
      <w:r w:rsidRPr="00F475C4">
        <w:rPr>
          <w:szCs w:val="22"/>
        </w:rPr>
        <w:t>Penwortham Holme Recreation Centre has been out of commission for the duration of the 2017/18 playing season</w:t>
      </w:r>
      <w:r w:rsidR="00F475C4" w:rsidRPr="00F475C4">
        <w:rPr>
          <w:szCs w:val="22"/>
        </w:rPr>
        <w:t>.</w:t>
      </w:r>
      <w:r w:rsidRPr="00F475C4">
        <w:rPr>
          <w:szCs w:val="22"/>
        </w:rPr>
        <w:t xml:space="preserve"> </w:t>
      </w:r>
      <w:r w:rsidR="00F960F9">
        <w:rPr>
          <w:szCs w:val="22"/>
        </w:rPr>
        <w:t xml:space="preserve">The </w:t>
      </w:r>
      <w:r w:rsidR="00F960F9" w:rsidRPr="00F960F9">
        <w:rPr>
          <w:szCs w:val="22"/>
        </w:rPr>
        <w:t xml:space="preserve">site is identified in the 2012 Central Lancashire Playing Pitch Strategy (CLPPS) as a site of ‘Regional’ significance for the development of football, particularly junior </w:t>
      </w:r>
      <w:r w:rsidR="00F960F9">
        <w:rPr>
          <w:szCs w:val="22"/>
        </w:rPr>
        <w:t xml:space="preserve">football. </w:t>
      </w:r>
      <w:r w:rsidRPr="00F475C4">
        <w:rPr>
          <w:szCs w:val="22"/>
        </w:rPr>
        <w:t xml:space="preserve">As a key strategic site, the venue is in need of significant investment, both to the playing pitches and changing accommodation. A feasibility study from a playing pitch point of view </w:t>
      </w:r>
      <w:r w:rsidR="00F475C4">
        <w:rPr>
          <w:szCs w:val="22"/>
        </w:rPr>
        <w:t xml:space="preserve">has been </w:t>
      </w:r>
      <w:r w:rsidRPr="00F475C4">
        <w:rPr>
          <w:szCs w:val="22"/>
        </w:rPr>
        <w:t>undertaken</w:t>
      </w:r>
      <w:r w:rsidR="00F475C4">
        <w:rPr>
          <w:szCs w:val="22"/>
        </w:rPr>
        <w:t>.</w:t>
      </w:r>
      <w:r w:rsidRPr="00F475C4">
        <w:rPr>
          <w:szCs w:val="22"/>
        </w:rPr>
        <w:t xml:space="preserve"> An initial assessment of the natural turf pitches has identified that the site suffers from inadequate drainage, which causes them to be inaccessible during winter months i.e. when there is most demand. In previous years limited access has been afforded to the playing pitches between the end of October and early March. </w:t>
      </w:r>
    </w:p>
    <w:p w14:paraId="21D8F26C" w14:textId="77777777" w:rsidR="00F475C4" w:rsidRPr="00F475C4" w:rsidRDefault="00F475C4" w:rsidP="00F475C4">
      <w:pPr>
        <w:keepNext/>
        <w:outlineLvl w:val="0"/>
        <w:rPr>
          <w:szCs w:val="22"/>
        </w:rPr>
      </w:pPr>
    </w:p>
    <w:p w14:paraId="21D8F26D" w14:textId="77777777" w:rsidR="00A8596C" w:rsidRDefault="00A8596C" w:rsidP="00F960F9">
      <w:pPr>
        <w:keepNext/>
        <w:numPr>
          <w:ilvl w:val="2"/>
          <w:numId w:val="8"/>
        </w:numPr>
        <w:ind w:left="1276" w:hanging="709"/>
        <w:outlineLvl w:val="0"/>
        <w:rPr>
          <w:szCs w:val="22"/>
        </w:rPr>
      </w:pPr>
      <w:r w:rsidRPr="00A8596C">
        <w:rPr>
          <w:szCs w:val="22"/>
        </w:rPr>
        <w:t xml:space="preserve">New and improved drainage would </w:t>
      </w:r>
      <w:r w:rsidR="006D1B8A">
        <w:rPr>
          <w:szCs w:val="22"/>
        </w:rPr>
        <w:t xml:space="preserve">restore the pitches to previous levels and </w:t>
      </w:r>
      <w:r w:rsidRPr="00A8596C">
        <w:rPr>
          <w:szCs w:val="22"/>
        </w:rPr>
        <w:t xml:space="preserve">allow for substantially more use of the facilities during the playing season. </w:t>
      </w:r>
      <w:r w:rsidR="00F960F9">
        <w:rPr>
          <w:szCs w:val="22"/>
        </w:rPr>
        <w:t xml:space="preserve">This site will remain a major strategic playing field site within the current Strategic Asset Review. Investment to improve usage will help will help inform the Playing Pitches Strategy that is currently underway. </w:t>
      </w:r>
      <w:r w:rsidRPr="00F960F9">
        <w:rPr>
          <w:szCs w:val="22"/>
        </w:rPr>
        <w:t xml:space="preserve">The cost to provide and install a new drainage system for the whole site would be in the region of £125,000. </w:t>
      </w:r>
      <w:r w:rsidR="00F475C4" w:rsidRPr="00F960F9">
        <w:rPr>
          <w:szCs w:val="22"/>
        </w:rPr>
        <w:t>It is essential that these works are carried out in July and August so procurement will commence immediately.</w:t>
      </w:r>
    </w:p>
    <w:p w14:paraId="21D8F26E" w14:textId="77777777" w:rsidR="006D1B8A" w:rsidRDefault="006D1B8A" w:rsidP="006D1B8A"/>
    <w:p w14:paraId="21D8F26F" w14:textId="77777777" w:rsidR="006D1B8A" w:rsidRPr="006D1B8A" w:rsidRDefault="006D1B8A" w:rsidP="006D1B8A">
      <w:pPr>
        <w:keepNext/>
        <w:numPr>
          <w:ilvl w:val="2"/>
          <w:numId w:val="8"/>
        </w:numPr>
        <w:ind w:left="1276" w:hanging="709"/>
        <w:outlineLvl w:val="0"/>
        <w:rPr>
          <w:szCs w:val="22"/>
        </w:rPr>
      </w:pPr>
      <w:r>
        <w:rPr>
          <w:szCs w:val="22"/>
        </w:rPr>
        <w:t xml:space="preserve">Concern has been raised about the impact of such work in areas that are liable to flooding. The drainage system will NOT prevent flooding but will deal better with normal rainfall and allow greater use. In terms of flooding </w:t>
      </w:r>
      <w:r w:rsidRPr="006D1B8A">
        <w:rPr>
          <w:szCs w:val="22"/>
        </w:rPr>
        <w:t>The E</w:t>
      </w:r>
      <w:r>
        <w:rPr>
          <w:szCs w:val="22"/>
        </w:rPr>
        <w:t xml:space="preserve">nvironment </w:t>
      </w:r>
      <w:r w:rsidRPr="006D1B8A">
        <w:rPr>
          <w:szCs w:val="22"/>
        </w:rPr>
        <w:t>A</w:t>
      </w:r>
      <w:r>
        <w:rPr>
          <w:szCs w:val="22"/>
        </w:rPr>
        <w:t>gency</w:t>
      </w:r>
      <w:r w:rsidRPr="006D1B8A">
        <w:rPr>
          <w:szCs w:val="22"/>
        </w:rPr>
        <w:t xml:space="preserve"> are proposing to deliver a flood defence scheme to protect Preston and South Ribble from future flooding. The scheme will extend from Preston Docks and as far up the River Ribble to the M6 Bridge at the Tickled Trout and up the River Darwen as far as Higher Walton. The scheme is intended to protect up to 2130 domestic properties, around 600 commercial properties and 1000’s more commercial properties indirectly as well as protecting some vital road and rail links. The overall area benefitting from the scheme would be around 9km</w:t>
      </w:r>
      <w:r w:rsidRPr="006D1B8A">
        <w:rPr>
          <w:szCs w:val="22"/>
          <w:vertAlign w:val="superscript"/>
        </w:rPr>
        <w:t>2</w:t>
      </w:r>
      <w:r w:rsidRPr="006D1B8A">
        <w:rPr>
          <w:szCs w:val="22"/>
        </w:rPr>
        <w:t xml:space="preserve"> and would be undertaken at 5 named locations with the Penwortham Holme area being one of them. </w:t>
      </w:r>
    </w:p>
    <w:p w14:paraId="21D8F270" w14:textId="77777777" w:rsidR="00E04BAE" w:rsidRDefault="00E04BAE" w:rsidP="00E04BAE">
      <w:pPr>
        <w:keepNext/>
        <w:ind w:left="720"/>
        <w:outlineLvl w:val="0"/>
        <w:rPr>
          <w:szCs w:val="22"/>
        </w:rPr>
      </w:pPr>
    </w:p>
    <w:p w14:paraId="21D8F271" w14:textId="77777777" w:rsidR="00F475C4" w:rsidRPr="00463A03" w:rsidRDefault="00E04BAE" w:rsidP="00463A03">
      <w:pPr>
        <w:keepNext/>
        <w:numPr>
          <w:ilvl w:val="1"/>
          <w:numId w:val="8"/>
        </w:numPr>
        <w:ind w:left="567" w:hanging="567"/>
        <w:outlineLvl w:val="0"/>
        <w:rPr>
          <w:szCs w:val="22"/>
        </w:rPr>
      </w:pPr>
      <w:r>
        <w:rPr>
          <w:b/>
          <w:szCs w:val="22"/>
          <w:u w:val="single"/>
        </w:rPr>
        <w:t>Existing Built Assets</w:t>
      </w:r>
    </w:p>
    <w:p w14:paraId="21D8F272" w14:textId="77777777" w:rsidR="006F15A0" w:rsidRDefault="006F15A0" w:rsidP="00E04BAE">
      <w:pPr>
        <w:keepNext/>
        <w:numPr>
          <w:ilvl w:val="2"/>
          <w:numId w:val="8"/>
        </w:numPr>
        <w:ind w:left="1276" w:hanging="709"/>
        <w:outlineLvl w:val="0"/>
        <w:rPr>
          <w:szCs w:val="22"/>
        </w:rPr>
      </w:pPr>
      <w:r>
        <w:rPr>
          <w:szCs w:val="22"/>
        </w:rPr>
        <w:t>Worden Hall</w:t>
      </w:r>
      <w:r w:rsidR="00272F4A">
        <w:rPr>
          <w:szCs w:val="22"/>
        </w:rPr>
        <w:t xml:space="preserve"> needs some immediate works to make the building secure and water tight. It will need some roof repairs as well as fixing the interior. An allocation of £50,000 is required for this work. Full quotes will be obtained and work carried out over the summer. Members are keen to establish wider uses of the Hall. This is part </w:t>
      </w:r>
      <w:r w:rsidR="00293C22">
        <w:rPr>
          <w:szCs w:val="22"/>
        </w:rPr>
        <w:t xml:space="preserve">major project and </w:t>
      </w:r>
      <w:r w:rsidR="00F53990">
        <w:rPr>
          <w:szCs w:val="22"/>
        </w:rPr>
        <w:t>it</w:t>
      </w:r>
      <w:r w:rsidR="00272F4A">
        <w:rPr>
          <w:szCs w:val="22"/>
        </w:rPr>
        <w:t xml:space="preserve"> </w:t>
      </w:r>
      <w:r w:rsidR="00293C22">
        <w:rPr>
          <w:szCs w:val="22"/>
        </w:rPr>
        <w:t xml:space="preserve">is </w:t>
      </w:r>
      <w:r w:rsidR="00F53990">
        <w:rPr>
          <w:szCs w:val="22"/>
        </w:rPr>
        <w:t>looking at increasing uses within</w:t>
      </w:r>
      <w:r w:rsidR="00272F4A">
        <w:rPr>
          <w:szCs w:val="22"/>
        </w:rPr>
        <w:t xml:space="preserve"> the buildings. </w:t>
      </w:r>
      <w:r w:rsidR="00A27E31">
        <w:rPr>
          <w:szCs w:val="22"/>
        </w:rPr>
        <w:t>As part of the Scrutiny Review,</w:t>
      </w:r>
      <w:r w:rsidR="00142A74">
        <w:rPr>
          <w:szCs w:val="22"/>
        </w:rPr>
        <w:t xml:space="preserve"> an award is pending subject to consultation </w:t>
      </w:r>
      <w:r w:rsidR="00A27E31">
        <w:rPr>
          <w:szCs w:val="22"/>
        </w:rPr>
        <w:t xml:space="preserve">to develop a programme </w:t>
      </w:r>
      <w:r w:rsidR="00A27E31">
        <w:rPr>
          <w:szCs w:val="22"/>
        </w:rPr>
        <w:lastRenderedPageBreak/>
        <w:t xml:space="preserve">of works required </w:t>
      </w:r>
      <w:r w:rsidR="00272F4A">
        <w:rPr>
          <w:szCs w:val="22"/>
        </w:rPr>
        <w:t>to facilitate the wider use of the hall</w:t>
      </w:r>
      <w:r w:rsidR="00A27E31">
        <w:rPr>
          <w:szCs w:val="22"/>
        </w:rPr>
        <w:t>. This business plan will be reported to a meeting later in the year and approval for the works sought.</w:t>
      </w:r>
      <w:r w:rsidR="00293C22">
        <w:rPr>
          <w:szCs w:val="22"/>
        </w:rPr>
        <w:t xml:space="preserve"> </w:t>
      </w:r>
    </w:p>
    <w:p w14:paraId="21D8F273" w14:textId="77777777" w:rsidR="00293C22" w:rsidRDefault="00293C22" w:rsidP="00293C22"/>
    <w:p w14:paraId="21D8F274" w14:textId="77777777" w:rsidR="00293C22" w:rsidRDefault="00293C22" w:rsidP="00E04BAE">
      <w:pPr>
        <w:keepNext/>
        <w:numPr>
          <w:ilvl w:val="2"/>
          <w:numId w:val="8"/>
        </w:numPr>
        <w:ind w:left="1276" w:hanging="709"/>
        <w:outlineLvl w:val="0"/>
        <w:rPr>
          <w:szCs w:val="22"/>
        </w:rPr>
      </w:pPr>
      <w:r>
        <w:rPr>
          <w:szCs w:val="22"/>
        </w:rPr>
        <w:t xml:space="preserve">Farmyard Cottages require re-roofing and rendering. </w:t>
      </w:r>
      <w:r w:rsidR="00F53990">
        <w:rPr>
          <w:szCs w:val="22"/>
        </w:rPr>
        <w:t>This was part of a previous programme and the w</w:t>
      </w:r>
      <w:r>
        <w:rPr>
          <w:szCs w:val="22"/>
        </w:rPr>
        <w:t xml:space="preserve">ork was identified and a procurement exercise undertaken. £45,000 </w:t>
      </w:r>
      <w:r w:rsidR="00637855">
        <w:rPr>
          <w:szCs w:val="22"/>
        </w:rPr>
        <w:t>sought to complete this work.</w:t>
      </w:r>
    </w:p>
    <w:p w14:paraId="21D8F275" w14:textId="77777777" w:rsidR="00637855" w:rsidRDefault="00637855" w:rsidP="00637855">
      <w:pPr>
        <w:keepNext/>
        <w:outlineLvl w:val="0"/>
        <w:rPr>
          <w:szCs w:val="22"/>
        </w:rPr>
      </w:pPr>
    </w:p>
    <w:p w14:paraId="21D8F276" w14:textId="77777777" w:rsidR="00BD5C2A" w:rsidRPr="00C52E28" w:rsidRDefault="00637855" w:rsidP="00E04BAE">
      <w:pPr>
        <w:keepNext/>
        <w:numPr>
          <w:ilvl w:val="2"/>
          <w:numId w:val="8"/>
        </w:numPr>
        <w:ind w:left="1276" w:hanging="709"/>
        <w:outlineLvl w:val="0"/>
        <w:rPr>
          <w:szCs w:val="22"/>
        </w:rPr>
      </w:pPr>
      <w:r>
        <w:t>Withy Gro</w:t>
      </w:r>
      <w:r w:rsidR="00F53990">
        <w:t>ve Park has been improved and has</w:t>
      </w:r>
      <w:r>
        <w:t xml:space="preserve"> being completed this year within the carry forward funding. </w:t>
      </w:r>
      <w:r w:rsidR="00F53990">
        <w:t xml:space="preserve">Green Flag inspection has been undertaken and the outcome is awaited. </w:t>
      </w:r>
      <w:r>
        <w:t>However, the public toilets require a refurbishment and £20,000 is sought from this provision to improve the facility in 2018/19.</w:t>
      </w:r>
    </w:p>
    <w:p w14:paraId="21D8F277" w14:textId="77777777" w:rsidR="00C52E28" w:rsidRDefault="00C52E28" w:rsidP="00C52E28"/>
    <w:p w14:paraId="21D8F278" w14:textId="77777777" w:rsidR="00C52E28" w:rsidRPr="00C52E28" w:rsidRDefault="00C52E28" w:rsidP="00C52E28">
      <w:pPr>
        <w:keepNext/>
        <w:numPr>
          <w:ilvl w:val="2"/>
          <w:numId w:val="8"/>
        </w:numPr>
        <w:ind w:left="1276" w:hanging="709"/>
        <w:outlineLvl w:val="0"/>
        <w:rPr>
          <w:szCs w:val="22"/>
        </w:rPr>
      </w:pPr>
      <w:r>
        <w:rPr>
          <w:szCs w:val="22"/>
        </w:rPr>
        <w:t xml:space="preserve">Penwortham Holme </w:t>
      </w:r>
      <w:r w:rsidRPr="00F475C4">
        <w:rPr>
          <w:szCs w:val="22"/>
        </w:rPr>
        <w:t xml:space="preserve">existing pavilion </w:t>
      </w:r>
      <w:r>
        <w:rPr>
          <w:szCs w:val="22"/>
        </w:rPr>
        <w:t xml:space="preserve">is out of commission </w:t>
      </w:r>
      <w:r w:rsidRPr="00F475C4">
        <w:rPr>
          <w:szCs w:val="22"/>
        </w:rPr>
        <w:t xml:space="preserve">following </w:t>
      </w:r>
      <w:r>
        <w:rPr>
          <w:szCs w:val="22"/>
        </w:rPr>
        <w:t>vandalism. It</w:t>
      </w:r>
      <w:r w:rsidRPr="00F475C4">
        <w:rPr>
          <w:szCs w:val="22"/>
        </w:rPr>
        <w:t xml:space="preserve"> is estimated to cost approximately £75,000</w:t>
      </w:r>
      <w:r>
        <w:rPr>
          <w:szCs w:val="22"/>
        </w:rPr>
        <w:t xml:space="preserve"> to re-instate. H</w:t>
      </w:r>
      <w:r w:rsidRPr="00F475C4">
        <w:rPr>
          <w:szCs w:val="22"/>
        </w:rPr>
        <w:t xml:space="preserve">owever, the current building configuration does not allow for the continued growth of the site and a full refurbishment would </w:t>
      </w:r>
      <w:r>
        <w:rPr>
          <w:szCs w:val="22"/>
        </w:rPr>
        <w:t>need to be undertaken. D</w:t>
      </w:r>
      <w:r w:rsidRPr="00F475C4">
        <w:rPr>
          <w:szCs w:val="22"/>
        </w:rPr>
        <w:t>esign works are being undertaken to ensure that the building can accommodate future growth</w:t>
      </w:r>
      <w:r>
        <w:rPr>
          <w:szCs w:val="22"/>
        </w:rPr>
        <w:t xml:space="preserve"> and</w:t>
      </w:r>
      <w:r w:rsidRPr="00F475C4">
        <w:rPr>
          <w:szCs w:val="22"/>
        </w:rPr>
        <w:t xml:space="preserve"> an initial scoping exercise was undert</w:t>
      </w:r>
      <w:r>
        <w:rPr>
          <w:szCs w:val="22"/>
        </w:rPr>
        <w:t>aken to cost up a refurbishment. The new facility will provide for the large numbers of young people using the playing fields and contribute positively to the Council’s emerging Playing Pitches Strategy. Detailed</w:t>
      </w:r>
      <w:r w:rsidR="009B45EA">
        <w:rPr>
          <w:szCs w:val="22"/>
        </w:rPr>
        <w:t xml:space="preserve"> proposals and</w:t>
      </w:r>
      <w:r>
        <w:rPr>
          <w:szCs w:val="22"/>
        </w:rPr>
        <w:t xml:space="preserve"> costs will be brought forward for approval at the next meeting.</w:t>
      </w:r>
    </w:p>
    <w:p w14:paraId="21D8F279" w14:textId="77777777" w:rsidR="00187831" w:rsidRDefault="00187831" w:rsidP="00187831"/>
    <w:p w14:paraId="21D8F27A" w14:textId="77777777" w:rsidR="00187831" w:rsidRDefault="00187831" w:rsidP="00187831">
      <w:pPr>
        <w:keepNext/>
        <w:numPr>
          <w:ilvl w:val="1"/>
          <w:numId w:val="8"/>
        </w:numPr>
        <w:ind w:left="567" w:hanging="567"/>
        <w:outlineLvl w:val="0"/>
        <w:rPr>
          <w:szCs w:val="22"/>
        </w:rPr>
      </w:pPr>
      <w:r>
        <w:rPr>
          <w:b/>
          <w:szCs w:val="22"/>
          <w:u w:val="single"/>
        </w:rPr>
        <w:t>Leisure Facility</w:t>
      </w:r>
    </w:p>
    <w:p w14:paraId="21D8F27B" w14:textId="77777777" w:rsidR="00B560E7" w:rsidRDefault="00B560E7" w:rsidP="00E04BAE">
      <w:pPr>
        <w:keepNext/>
        <w:numPr>
          <w:ilvl w:val="2"/>
          <w:numId w:val="8"/>
        </w:numPr>
        <w:ind w:left="1276" w:hanging="709"/>
        <w:outlineLvl w:val="0"/>
        <w:rPr>
          <w:szCs w:val="22"/>
        </w:rPr>
      </w:pPr>
      <w:r>
        <w:rPr>
          <w:szCs w:val="22"/>
        </w:rPr>
        <w:t xml:space="preserve">At the outset, the route to construction of the </w:t>
      </w:r>
      <w:r w:rsidR="003F2869">
        <w:rPr>
          <w:szCs w:val="22"/>
        </w:rPr>
        <w:t xml:space="preserve">leisure </w:t>
      </w:r>
      <w:r>
        <w:rPr>
          <w:szCs w:val="22"/>
        </w:rPr>
        <w:t xml:space="preserve">facility </w:t>
      </w:r>
      <w:r w:rsidR="003F2869">
        <w:rPr>
          <w:szCs w:val="22"/>
        </w:rPr>
        <w:t xml:space="preserve">within the Leyland Campus </w:t>
      </w:r>
      <w:r>
        <w:rPr>
          <w:szCs w:val="22"/>
        </w:rPr>
        <w:t xml:space="preserve">needs to be considered. It is essential to South Ribble Borough Council that the design of </w:t>
      </w:r>
      <w:r w:rsidR="003F2869">
        <w:rPr>
          <w:szCs w:val="22"/>
        </w:rPr>
        <w:t>the</w:t>
      </w:r>
      <w:r>
        <w:rPr>
          <w:szCs w:val="22"/>
        </w:rPr>
        <w:t xml:space="preserve"> facility is determined at the outset and approved by Members. </w:t>
      </w:r>
      <w:r w:rsidR="003F2869">
        <w:rPr>
          <w:szCs w:val="22"/>
        </w:rPr>
        <w:t>It will encompass the key facilities previously outlined and any emerging requirements. Members</w:t>
      </w:r>
      <w:r w:rsidR="009678F8">
        <w:rPr>
          <w:szCs w:val="22"/>
        </w:rPr>
        <w:t>, residents</w:t>
      </w:r>
      <w:r w:rsidR="003F2869">
        <w:rPr>
          <w:szCs w:val="22"/>
        </w:rPr>
        <w:t xml:space="preserve"> and other key stakeholders will be fully engaged in the process</w:t>
      </w:r>
      <w:r w:rsidR="00F960F9">
        <w:rPr>
          <w:szCs w:val="22"/>
        </w:rPr>
        <w:t xml:space="preserve"> over the next 12 months</w:t>
      </w:r>
      <w:r w:rsidR="003F2869">
        <w:rPr>
          <w:szCs w:val="22"/>
        </w:rPr>
        <w:t xml:space="preserve">. </w:t>
      </w:r>
      <w:r w:rsidR="00F960F9">
        <w:rPr>
          <w:szCs w:val="22"/>
        </w:rPr>
        <w:t>Once the design is finalised,</w:t>
      </w:r>
      <w:r w:rsidR="003F2869">
        <w:rPr>
          <w:szCs w:val="22"/>
        </w:rPr>
        <w:t xml:space="preserve"> the cost of that facility will be determined and fixed and planning consent will be sought. A</w:t>
      </w:r>
      <w:r>
        <w:rPr>
          <w:szCs w:val="22"/>
        </w:rPr>
        <w:t xml:space="preserve"> contractor will </w:t>
      </w:r>
      <w:r w:rsidR="00F960F9">
        <w:rPr>
          <w:szCs w:val="22"/>
        </w:rPr>
        <w:t xml:space="preserve">then </w:t>
      </w:r>
      <w:r>
        <w:rPr>
          <w:szCs w:val="22"/>
        </w:rPr>
        <w:t>be procured to build that facility</w:t>
      </w:r>
      <w:r w:rsidR="003F2869">
        <w:rPr>
          <w:szCs w:val="22"/>
        </w:rPr>
        <w:t xml:space="preserve"> and costs managed </w:t>
      </w:r>
      <w:r w:rsidR="00455A2B">
        <w:rPr>
          <w:szCs w:val="22"/>
        </w:rPr>
        <w:t>closely against that plan</w:t>
      </w:r>
      <w:r>
        <w:rPr>
          <w:szCs w:val="22"/>
        </w:rPr>
        <w:t xml:space="preserve">. </w:t>
      </w:r>
      <w:r w:rsidR="005D1903">
        <w:rPr>
          <w:szCs w:val="22"/>
        </w:rPr>
        <w:t xml:space="preserve">Further approval will be sought at that time for the procurement route for a construction contractor. </w:t>
      </w:r>
      <w:r w:rsidR="003F2869">
        <w:rPr>
          <w:szCs w:val="22"/>
        </w:rPr>
        <w:t>This process will ensure that the Council get the facility it wants at the best price.</w:t>
      </w:r>
    </w:p>
    <w:p w14:paraId="21D8F27C" w14:textId="77777777" w:rsidR="003F2869" w:rsidRDefault="003F2869" w:rsidP="003F2869">
      <w:pPr>
        <w:keepNext/>
        <w:ind w:left="1276"/>
        <w:outlineLvl w:val="0"/>
        <w:rPr>
          <w:szCs w:val="22"/>
        </w:rPr>
      </w:pPr>
    </w:p>
    <w:p w14:paraId="21D8F27D" w14:textId="77777777" w:rsidR="00187831" w:rsidRDefault="003F2869" w:rsidP="00E04BAE">
      <w:pPr>
        <w:keepNext/>
        <w:numPr>
          <w:ilvl w:val="2"/>
          <w:numId w:val="8"/>
        </w:numPr>
        <w:ind w:left="1276" w:hanging="709"/>
        <w:outlineLvl w:val="0"/>
        <w:rPr>
          <w:szCs w:val="22"/>
        </w:rPr>
      </w:pPr>
      <w:r>
        <w:rPr>
          <w:szCs w:val="22"/>
        </w:rPr>
        <w:t>To move forward on this project the Council</w:t>
      </w:r>
      <w:r w:rsidR="00187831">
        <w:rPr>
          <w:szCs w:val="22"/>
        </w:rPr>
        <w:t xml:space="preserve"> need</w:t>
      </w:r>
      <w:r>
        <w:rPr>
          <w:szCs w:val="22"/>
        </w:rPr>
        <w:t>s</w:t>
      </w:r>
      <w:r w:rsidR="00187831">
        <w:rPr>
          <w:szCs w:val="22"/>
        </w:rPr>
        <w:t xml:space="preserve"> to procure a comprehensive development team</w:t>
      </w:r>
      <w:r>
        <w:rPr>
          <w:szCs w:val="22"/>
        </w:rPr>
        <w:t xml:space="preserve"> as it does not have the skills in its structure to develop such a scheme.</w:t>
      </w:r>
      <w:r w:rsidR="00187831">
        <w:rPr>
          <w:szCs w:val="22"/>
        </w:rPr>
        <w:t xml:space="preserve"> It needs a wide range of construction related professional services to design the buildings, develop detailed costing and carry out all of the necessary </w:t>
      </w:r>
      <w:r w:rsidR="00B560E7">
        <w:rPr>
          <w:szCs w:val="22"/>
        </w:rPr>
        <w:t>construction related works to submit a detailed planning application.</w:t>
      </w:r>
      <w:r>
        <w:rPr>
          <w:szCs w:val="22"/>
        </w:rPr>
        <w:t xml:space="preserve"> It would be sensible to include the option for that team to assist with contractor procurement </w:t>
      </w:r>
      <w:r w:rsidR="00ED05FB">
        <w:rPr>
          <w:szCs w:val="22"/>
        </w:rPr>
        <w:t xml:space="preserve">by writing tender documentation for example </w:t>
      </w:r>
      <w:r>
        <w:rPr>
          <w:szCs w:val="22"/>
        </w:rPr>
        <w:t>and potentially on-going contract m</w:t>
      </w:r>
      <w:r w:rsidR="00344BD8">
        <w:rPr>
          <w:szCs w:val="22"/>
        </w:rPr>
        <w:t>anagement. The range of skills c</w:t>
      </w:r>
      <w:r>
        <w:rPr>
          <w:szCs w:val="22"/>
        </w:rPr>
        <w:t>ould include:</w:t>
      </w:r>
    </w:p>
    <w:p w14:paraId="21D8F27E" w14:textId="77777777" w:rsidR="003F2869" w:rsidRPr="003F2869" w:rsidRDefault="003F2869" w:rsidP="003F2869">
      <w:pPr>
        <w:rPr>
          <w:rFonts w:eastAsia="Calibri"/>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7260"/>
      </w:tblGrid>
      <w:tr w:rsidR="003F2869" w:rsidRPr="003F2869" w14:paraId="21D8F280" w14:textId="77777777">
        <w:trPr>
          <w:trHeight w:val="111"/>
        </w:trPr>
        <w:tc>
          <w:tcPr>
            <w:tcW w:w="7260" w:type="dxa"/>
          </w:tcPr>
          <w:p w14:paraId="21D8F27F" w14:textId="77777777" w:rsidR="003F2869" w:rsidRPr="003F2869" w:rsidRDefault="003F2869" w:rsidP="003F2869">
            <w:pPr>
              <w:pStyle w:val="ListParagraph"/>
              <w:numPr>
                <w:ilvl w:val="0"/>
                <w:numId w:val="12"/>
              </w:numPr>
              <w:rPr>
                <w:rFonts w:ascii="Arial" w:hAnsi="Arial" w:cs="Arial"/>
              </w:rPr>
            </w:pPr>
            <w:r w:rsidRPr="003F2869">
              <w:rPr>
                <w:rFonts w:ascii="Arial" w:hAnsi="Arial" w:cs="Arial"/>
              </w:rPr>
              <w:t xml:space="preserve">Civil, Structural and Highways Engineering </w:t>
            </w:r>
          </w:p>
        </w:tc>
      </w:tr>
      <w:tr w:rsidR="003F2869" w:rsidRPr="003F2869" w14:paraId="21D8F282" w14:textId="77777777">
        <w:trPr>
          <w:trHeight w:val="111"/>
        </w:trPr>
        <w:tc>
          <w:tcPr>
            <w:tcW w:w="7260" w:type="dxa"/>
          </w:tcPr>
          <w:p w14:paraId="21D8F281" w14:textId="77777777" w:rsidR="003F2869" w:rsidRPr="003F2869" w:rsidRDefault="003F2869" w:rsidP="003F2869">
            <w:pPr>
              <w:pStyle w:val="ListParagraph"/>
              <w:numPr>
                <w:ilvl w:val="0"/>
                <w:numId w:val="12"/>
              </w:numPr>
              <w:rPr>
                <w:rFonts w:ascii="Arial" w:hAnsi="Arial" w:cs="Arial"/>
              </w:rPr>
            </w:pPr>
            <w:r w:rsidRPr="003F2869">
              <w:rPr>
                <w:rFonts w:ascii="Arial" w:hAnsi="Arial" w:cs="Arial"/>
              </w:rPr>
              <w:t xml:space="preserve">Building Services Engineering </w:t>
            </w:r>
          </w:p>
        </w:tc>
      </w:tr>
      <w:tr w:rsidR="003F2869" w:rsidRPr="003F2869" w14:paraId="21D8F284" w14:textId="77777777">
        <w:trPr>
          <w:trHeight w:val="111"/>
        </w:trPr>
        <w:tc>
          <w:tcPr>
            <w:tcW w:w="7260" w:type="dxa"/>
          </w:tcPr>
          <w:p w14:paraId="21D8F283" w14:textId="77777777" w:rsidR="003F2869" w:rsidRPr="003F2869" w:rsidRDefault="003F2869" w:rsidP="003F2869">
            <w:pPr>
              <w:pStyle w:val="ListParagraph"/>
              <w:numPr>
                <w:ilvl w:val="0"/>
                <w:numId w:val="12"/>
              </w:numPr>
              <w:rPr>
                <w:rFonts w:ascii="Arial" w:hAnsi="Arial" w:cs="Arial"/>
              </w:rPr>
            </w:pPr>
            <w:r w:rsidRPr="003F2869">
              <w:rPr>
                <w:rFonts w:ascii="Arial" w:hAnsi="Arial" w:cs="Arial"/>
              </w:rPr>
              <w:t xml:space="preserve">Bid Writing Services </w:t>
            </w:r>
          </w:p>
        </w:tc>
      </w:tr>
      <w:tr w:rsidR="003F2869" w:rsidRPr="003F2869" w14:paraId="21D8F286" w14:textId="77777777">
        <w:trPr>
          <w:trHeight w:val="111"/>
        </w:trPr>
        <w:tc>
          <w:tcPr>
            <w:tcW w:w="7260" w:type="dxa"/>
          </w:tcPr>
          <w:p w14:paraId="21D8F285" w14:textId="77777777" w:rsidR="003F2869" w:rsidRPr="003F2869" w:rsidRDefault="003F2869" w:rsidP="003F2869">
            <w:pPr>
              <w:pStyle w:val="ListParagraph"/>
              <w:numPr>
                <w:ilvl w:val="0"/>
                <w:numId w:val="12"/>
              </w:numPr>
              <w:rPr>
                <w:rFonts w:ascii="Arial" w:hAnsi="Arial" w:cs="Arial"/>
              </w:rPr>
            </w:pPr>
            <w:r w:rsidRPr="003F2869">
              <w:rPr>
                <w:rFonts w:ascii="Arial" w:hAnsi="Arial" w:cs="Arial"/>
              </w:rPr>
              <w:t xml:space="preserve">QS, Project and Programme Management and Lead Consultant </w:t>
            </w:r>
          </w:p>
        </w:tc>
      </w:tr>
      <w:tr w:rsidR="003F2869" w:rsidRPr="003F2869" w14:paraId="21D8F288" w14:textId="77777777">
        <w:trPr>
          <w:trHeight w:val="111"/>
        </w:trPr>
        <w:tc>
          <w:tcPr>
            <w:tcW w:w="7260" w:type="dxa"/>
          </w:tcPr>
          <w:p w14:paraId="21D8F287" w14:textId="77777777" w:rsidR="003F2869" w:rsidRPr="003F2869" w:rsidRDefault="003F2869" w:rsidP="003F2869">
            <w:pPr>
              <w:pStyle w:val="ListParagraph"/>
              <w:numPr>
                <w:ilvl w:val="0"/>
                <w:numId w:val="12"/>
              </w:numPr>
              <w:rPr>
                <w:rFonts w:ascii="Arial" w:hAnsi="Arial" w:cs="Arial"/>
              </w:rPr>
            </w:pPr>
            <w:r w:rsidRPr="003F2869">
              <w:rPr>
                <w:rFonts w:ascii="Arial" w:hAnsi="Arial" w:cs="Arial"/>
              </w:rPr>
              <w:t>Sustainabil</w:t>
            </w:r>
            <w:r>
              <w:rPr>
                <w:rFonts w:ascii="Arial" w:hAnsi="Arial" w:cs="Arial"/>
              </w:rPr>
              <w:t>ity and Environmental</w:t>
            </w:r>
          </w:p>
        </w:tc>
      </w:tr>
      <w:tr w:rsidR="003F2869" w:rsidRPr="003F2869" w14:paraId="21D8F28A" w14:textId="77777777">
        <w:trPr>
          <w:trHeight w:val="111"/>
        </w:trPr>
        <w:tc>
          <w:tcPr>
            <w:tcW w:w="7260" w:type="dxa"/>
          </w:tcPr>
          <w:p w14:paraId="21D8F289" w14:textId="77777777" w:rsidR="003F2869" w:rsidRPr="003F2869" w:rsidRDefault="003F2869" w:rsidP="003F2869">
            <w:pPr>
              <w:pStyle w:val="ListParagraph"/>
              <w:numPr>
                <w:ilvl w:val="0"/>
                <w:numId w:val="12"/>
              </w:numPr>
              <w:rPr>
                <w:rFonts w:ascii="Arial" w:hAnsi="Arial" w:cs="Arial"/>
              </w:rPr>
            </w:pPr>
            <w:r w:rsidRPr="003F2869">
              <w:rPr>
                <w:rFonts w:ascii="Arial" w:hAnsi="Arial" w:cs="Arial"/>
              </w:rPr>
              <w:t xml:space="preserve">Architectural Design </w:t>
            </w:r>
          </w:p>
        </w:tc>
      </w:tr>
      <w:tr w:rsidR="003F2869" w:rsidRPr="003F2869" w14:paraId="21D8F28C" w14:textId="77777777">
        <w:trPr>
          <w:trHeight w:val="111"/>
        </w:trPr>
        <w:tc>
          <w:tcPr>
            <w:tcW w:w="7260" w:type="dxa"/>
          </w:tcPr>
          <w:p w14:paraId="21D8F28B" w14:textId="77777777" w:rsidR="003F2869" w:rsidRPr="003F2869" w:rsidRDefault="003F2869" w:rsidP="003F2869">
            <w:pPr>
              <w:pStyle w:val="ListParagraph"/>
              <w:numPr>
                <w:ilvl w:val="0"/>
                <w:numId w:val="12"/>
              </w:numPr>
              <w:rPr>
                <w:rFonts w:ascii="Arial" w:hAnsi="Arial" w:cs="Arial"/>
              </w:rPr>
            </w:pPr>
            <w:r w:rsidRPr="003F2869">
              <w:rPr>
                <w:rFonts w:ascii="Arial" w:hAnsi="Arial" w:cs="Arial"/>
              </w:rPr>
              <w:t xml:space="preserve">Landscape Architecture </w:t>
            </w:r>
          </w:p>
        </w:tc>
      </w:tr>
      <w:tr w:rsidR="003F2869" w:rsidRPr="003F2869" w14:paraId="21D8F28E" w14:textId="77777777">
        <w:trPr>
          <w:trHeight w:val="111"/>
        </w:trPr>
        <w:tc>
          <w:tcPr>
            <w:tcW w:w="7260" w:type="dxa"/>
          </w:tcPr>
          <w:p w14:paraId="21D8F28D" w14:textId="77777777" w:rsidR="003F2869" w:rsidRPr="003F2869" w:rsidRDefault="003F2869" w:rsidP="003F2869">
            <w:pPr>
              <w:pStyle w:val="ListParagraph"/>
              <w:numPr>
                <w:ilvl w:val="0"/>
                <w:numId w:val="12"/>
              </w:numPr>
              <w:rPr>
                <w:rFonts w:ascii="Arial" w:hAnsi="Arial" w:cs="Arial"/>
              </w:rPr>
            </w:pPr>
            <w:r w:rsidRPr="003F2869">
              <w:rPr>
                <w:rFonts w:ascii="Arial" w:hAnsi="Arial" w:cs="Arial"/>
              </w:rPr>
              <w:lastRenderedPageBreak/>
              <w:t xml:space="preserve">Site Supervisor / Clerk Of Works </w:t>
            </w:r>
          </w:p>
        </w:tc>
      </w:tr>
      <w:tr w:rsidR="003F2869" w:rsidRPr="003F2869" w14:paraId="21D8F294" w14:textId="77777777">
        <w:trPr>
          <w:trHeight w:val="111"/>
        </w:trPr>
        <w:tc>
          <w:tcPr>
            <w:tcW w:w="7260" w:type="dxa"/>
          </w:tcPr>
          <w:p w14:paraId="21D8F28F" w14:textId="77777777" w:rsidR="003F2869" w:rsidRDefault="003F2869" w:rsidP="003F2869">
            <w:pPr>
              <w:pStyle w:val="ListParagraph"/>
              <w:numPr>
                <w:ilvl w:val="0"/>
                <w:numId w:val="12"/>
              </w:numPr>
              <w:rPr>
                <w:rFonts w:ascii="Arial" w:hAnsi="Arial" w:cs="Arial"/>
              </w:rPr>
            </w:pPr>
            <w:r>
              <w:rPr>
                <w:rFonts w:ascii="Arial" w:hAnsi="Arial" w:cs="Arial"/>
              </w:rPr>
              <w:t>Building Surveying</w:t>
            </w:r>
          </w:p>
          <w:p w14:paraId="21D8F290" w14:textId="77777777" w:rsidR="003F2869" w:rsidRDefault="003F2869" w:rsidP="003F2869">
            <w:pPr>
              <w:pStyle w:val="ListParagraph"/>
              <w:ind w:left="1996"/>
              <w:rPr>
                <w:rFonts w:ascii="Arial" w:hAnsi="Arial" w:cs="Arial"/>
              </w:rPr>
            </w:pPr>
          </w:p>
          <w:p w14:paraId="21D8F291" w14:textId="77777777" w:rsidR="003F2869" w:rsidRDefault="003F2869" w:rsidP="003F2869">
            <w:pPr>
              <w:pStyle w:val="ListParagraph"/>
              <w:numPr>
                <w:ilvl w:val="0"/>
                <w:numId w:val="12"/>
              </w:numPr>
              <w:rPr>
                <w:rFonts w:ascii="Arial" w:hAnsi="Arial" w:cs="Arial"/>
              </w:rPr>
            </w:pPr>
            <w:r>
              <w:rPr>
                <w:rFonts w:ascii="Arial" w:hAnsi="Arial" w:cs="Arial"/>
              </w:rPr>
              <w:t>Water</w:t>
            </w:r>
          </w:p>
          <w:p w14:paraId="21D8F292" w14:textId="77777777" w:rsidR="003F2869" w:rsidRPr="003F2869" w:rsidRDefault="003F2869" w:rsidP="003F2869">
            <w:pPr>
              <w:pStyle w:val="ListParagraph"/>
              <w:rPr>
                <w:rFonts w:ascii="Arial" w:hAnsi="Arial" w:cs="Arial"/>
              </w:rPr>
            </w:pPr>
          </w:p>
          <w:p w14:paraId="21D8F293" w14:textId="77777777" w:rsidR="003F2869" w:rsidRPr="003F2869" w:rsidRDefault="003F2869" w:rsidP="003F2869">
            <w:pPr>
              <w:pStyle w:val="ListParagraph"/>
              <w:numPr>
                <w:ilvl w:val="0"/>
                <w:numId w:val="12"/>
              </w:numPr>
              <w:rPr>
                <w:rFonts w:ascii="Arial" w:hAnsi="Arial" w:cs="Arial"/>
              </w:rPr>
            </w:pPr>
            <w:r>
              <w:rPr>
                <w:rFonts w:ascii="Arial" w:hAnsi="Arial" w:cs="Arial"/>
              </w:rPr>
              <w:t>Sport and Leisure</w:t>
            </w:r>
          </w:p>
        </w:tc>
      </w:tr>
      <w:tr w:rsidR="003F2869" w:rsidRPr="003F2869" w14:paraId="21D8F296" w14:textId="77777777">
        <w:trPr>
          <w:trHeight w:val="111"/>
        </w:trPr>
        <w:tc>
          <w:tcPr>
            <w:tcW w:w="7260" w:type="dxa"/>
          </w:tcPr>
          <w:p w14:paraId="21D8F295" w14:textId="77777777" w:rsidR="003F2869" w:rsidRPr="003F2869" w:rsidRDefault="003F2869" w:rsidP="003F2869">
            <w:pPr>
              <w:rPr>
                <w:rFonts w:eastAsia="Calibri" w:cs="Arial"/>
              </w:rPr>
            </w:pPr>
          </w:p>
        </w:tc>
      </w:tr>
    </w:tbl>
    <w:p w14:paraId="21D8F297" w14:textId="77777777" w:rsidR="006570A1" w:rsidRDefault="002A5A8E" w:rsidP="002A5A8E">
      <w:pPr>
        <w:keepNext/>
        <w:numPr>
          <w:ilvl w:val="2"/>
          <w:numId w:val="8"/>
        </w:numPr>
        <w:ind w:left="1276" w:hanging="709"/>
        <w:outlineLvl w:val="0"/>
        <w:rPr>
          <w:szCs w:val="22"/>
        </w:rPr>
      </w:pPr>
      <w:r>
        <w:rPr>
          <w:szCs w:val="22"/>
        </w:rPr>
        <w:t xml:space="preserve">The Council could procure each of these disciplines individually. However, it does not have the necessary skills in-house to specify and evaluate such a process and it could be very time consuming. In recognition of the challenges of procuring construction related professional services to many public sector organisations, </w:t>
      </w:r>
      <w:r w:rsidR="006570A1">
        <w:rPr>
          <w:szCs w:val="22"/>
        </w:rPr>
        <w:t>some</w:t>
      </w:r>
      <w:r>
        <w:rPr>
          <w:szCs w:val="22"/>
        </w:rPr>
        <w:t xml:space="preserve"> frameworks have been established that enable the procurement of a lead consultant who would bring together the range of services and manage the delivery of the whole programme. </w:t>
      </w:r>
      <w:r w:rsidR="005D1903">
        <w:rPr>
          <w:szCs w:val="22"/>
        </w:rPr>
        <w:t xml:space="preserve">The Council has identified two separate </w:t>
      </w:r>
      <w:r w:rsidR="006570A1">
        <w:rPr>
          <w:szCs w:val="22"/>
        </w:rPr>
        <w:t xml:space="preserve">frameworks </w:t>
      </w:r>
      <w:r w:rsidR="005D1903">
        <w:rPr>
          <w:szCs w:val="22"/>
        </w:rPr>
        <w:t xml:space="preserve">both of which have been procured in accordance with Public Procurement legislation </w:t>
      </w:r>
      <w:r w:rsidR="006570A1">
        <w:rPr>
          <w:szCs w:val="22"/>
        </w:rPr>
        <w:t>and are a</w:t>
      </w:r>
      <w:r w:rsidR="005D1903">
        <w:rPr>
          <w:szCs w:val="22"/>
        </w:rPr>
        <w:t>vailable f</w:t>
      </w:r>
      <w:r w:rsidR="006570A1">
        <w:rPr>
          <w:szCs w:val="22"/>
        </w:rPr>
        <w:t>o</w:t>
      </w:r>
      <w:r w:rsidR="005D1903">
        <w:rPr>
          <w:szCs w:val="22"/>
        </w:rPr>
        <w:t>r</w:t>
      </w:r>
      <w:r w:rsidR="006570A1">
        <w:rPr>
          <w:szCs w:val="22"/>
        </w:rPr>
        <w:t xml:space="preserve"> South Ribble Borough Council</w:t>
      </w:r>
      <w:r w:rsidR="005D1903">
        <w:rPr>
          <w:szCs w:val="22"/>
        </w:rPr>
        <w:t xml:space="preserve"> to use compliantly without entering a separate procurement process. The two frameworks that have been looked at are:</w:t>
      </w:r>
    </w:p>
    <w:p w14:paraId="21D8F298" w14:textId="77777777" w:rsidR="005D1903" w:rsidRDefault="005D1903" w:rsidP="005D1903">
      <w:pPr>
        <w:keepNext/>
        <w:ind w:left="1276"/>
        <w:outlineLvl w:val="0"/>
        <w:rPr>
          <w:szCs w:val="22"/>
        </w:rPr>
      </w:pPr>
    </w:p>
    <w:p w14:paraId="21D8F299" w14:textId="77777777" w:rsidR="005D1903" w:rsidRDefault="005D1903" w:rsidP="00B03E89">
      <w:pPr>
        <w:pStyle w:val="ListParagraph"/>
        <w:keepNext/>
        <w:numPr>
          <w:ilvl w:val="2"/>
          <w:numId w:val="23"/>
        </w:numPr>
        <w:outlineLvl w:val="0"/>
        <w:rPr>
          <w:rFonts w:ascii="Arial" w:hAnsi="Arial" w:cs="Arial"/>
        </w:rPr>
      </w:pPr>
      <w:r w:rsidRPr="005D1903">
        <w:rPr>
          <w:rFonts w:ascii="Arial" w:hAnsi="Arial" w:cs="Arial"/>
        </w:rPr>
        <w:t>Pagabo’s national framework for Professional services in Construction and Premises , Lot 1 awarded to Faithful and Gould;</w:t>
      </w:r>
    </w:p>
    <w:p w14:paraId="21D8F29A" w14:textId="77777777" w:rsidR="00B03E89" w:rsidRPr="00B03E89" w:rsidRDefault="00B03E89" w:rsidP="00B03E89">
      <w:pPr>
        <w:pStyle w:val="ListParagraph"/>
        <w:keepNext/>
        <w:ind w:left="2160"/>
        <w:outlineLvl w:val="0"/>
        <w:rPr>
          <w:rFonts w:ascii="Arial" w:hAnsi="Arial" w:cs="Arial"/>
        </w:rPr>
      </w:pPr>
    </w:p>
    <w:p w14:paraId="21D8F29B" w14:textId="77777777" w:rsidR="005D1903" w:rsidRPr="002615F7" w:rsidRDefault="005D1903" w:rsidP="002615F7">
      <w:pPr>
        <w:pStyle w:val="ListParagraph"/>
        <w:keepNext/>
        <w:numPr>
          <w:ilvl w:val="2"/>
          <w:numId w:val="23"/>
        </w:numPr>
        <w:outlineLvl w:val="0"/>
        <w:rPr>
          <w:rFonts w:ascii="Arial" w:hAnsi="Arial" w:cs="Arial"/>
        </w:rPr>
      </w:pPr>
      <w:r w:rsidRPr="005D1903">
        <w:rPr>
          <w:rFonts w:ascii="Arial" w:hAnsi="Arial" w:cs="Arial"/>
        </w:rPr>
        <w:t>Scape’s Built Environment Consultancy Services framework awarded to Perfect Circle.  Perfect Circle are a joint venture between Pick Everard, Gleeds and Aecom.</w:t>
      </w:r>
    </w:p>
    <w:p w14:paraId="21D8F29C" w14:textId="77777777" w:rsidR="005D1903" w:rsidRDefault="005D1903" w:rsidP="00B76792">
      <w:pPr>
        <w:keepNext/>
        <w:ind w:left="1276"/>
        <w:outlineLvl w:val="0"/>
        <w:rPr>
          <w:szCs w:val="22"/>
        </w:rPr>
      </w:pPr>
      <w:r w:rsidRPr="005D1903">
        <w:rPr>
          <w:szCs w:val="22"/>
        </w:rPr>
        <w:t>Both frameworks provide a compliant route to market and can provide the full range of services to meet the Councils requirements.</w:t>
      </w:r>
    </w:p>
    <w:p w14:paraId="21D8F29D" w14:textId="77777777" w:rsidR="006570A1" w:rsidRDefault="006570A1" w:rsidP="006570A1">
      <w:pPr>
        <w:keepNext/>
        <w:ind w:left="1276"/>
        <w:outlineLvl w:val="0"/>
        <w:rPr>
          <w:szCs w:val="22"/>
        </w:rPr>
      </w:pPr>
    </w:p>
    <w:p w14:paraId="21D8F29E" w14:textId="77777777" w:rsidR="002A5A8E" w:rsidRDefault="002615F7" w:rsidP="00C23572">
      <w:pPr>
        <w:keepNext/>
        <w:numPr>
          <w:ilvl w:val="2"/>
          <w:numId w:val="8"/>
        </w:numPr>
        <w:outlineLvl w:val="0"/>
        <w:rPr>
          <w:szCs w:val="22"/>
        </w:rPr>
      </w:pPr>
      <w:r w:rsidRPr="00463A03">
        <w:rPr>
          <w:szCs w:val="22"/>
        </w:rPr>
        <w:t>Officers have met with both Pagabo and Perfect Circle to establish how the framework would work in South Ribble. Following the meetings both were asked to give examples of specific projects and answ</w:t>
      </w:r>
      <w:r w:rsidR="00463A03">
        <w:rPr>
          <w:szCs w:val="22"/>
        </w:rPr>
        <w:t>ers to some questions on costs.</w:t>
      </w:r>
      <w:r w:rsidR="00C23572">
        <w:rPr>
          <w:szCs w:val="22"/>
        </w:rPr>
        <w:t xml:space="preserve"> </w:t>
      </w:r>
      <w:r w:rsidR="00C23572" w:rsidRPr="00C23572">
        <w:rPr>
          <w:szCs w:val="22"/>
        </w:rPr>
        <w:t>Having reviewed the presentations and the follow up information,</w:t>
      </w:r>
      <w:r w:rsidR="00E4631D">
        <w:rPr>
          <w:szCs w:val="22"/>
        </w:rPr>
        <w:t xml:space="preserve"> further work is being undertaken to seek testimonials from authorities who have used both frameworks.</w:t>
      </w:r>
    </w:p>
    <w:p w14:paraId="21D8F29F" w14:textId="77777777" w:rsidR="00463A03" w:rsidRDefault="00463A03" w:rsidP="00463A03">
      <w:pPr>
        <w:keepNext/>
        <w:ind w:left="1276"/>
        <w:outlineLvl w:val="0"/>
        <w:rPr>
          <w:szCs w:val="22"/>
        </w:rPr>
      </w:pPr>
    </w:p>
    <w:p w14:paraId="21D8F2A0" w14:textId="77777777" w:rsidR="00463A03" w:rsidRPr="00463A03" w:rsidRDefault="00463A03" w:rsidP="00463A03">
      <w:pPr>
        <w:keepNext/>
        <w:numPr>
          <w:ilvl w:val="2"/>
          <w:numId w:val="8"/>
        </w:numPr>
        <w:ind w:left="1276" w:hanging="709"/>
        <w:outlineLvl w:val="0"/>
        <w:rPr>
          <w:szCs w:val="22"/>
        </w:rPr>
      </w:pPr>
      <w:r w:rsidRPr="00463A03">
        <w:rPr>
          <w:szCs w:val="22"/>
        </w:rPr>
        <w:t>In order to shape the Leyland Campus and allow for meaningful engagement with the public and stakeholders it is proposed to develop a Masterplan. The masterplan would be produced early in the process and include stages of production the same as a Supplementary Planning Document. This will enable the document to be adopted for Development Management purposes and therefore carry significant weight in terms of shaping the area. The aim is to draft, prepare and consult on a document over the summer period with a view to completion and adoption in the late Summer or early Autumn.</w:t>
      </w:r>
    </w:p>
    <w:p w14:paraId="21D8F2A1" w14:textId="77777777" w:rsidR="00463A03" w:rsidRPr="00463A03" w:rsidRDefault="00463A03" w:rsidP="00463A03">
      <w:pPr>
        <w:keepNext/>
        <w:ind w:left="1276"/>
        <w:outlineLvl w:val="0"/>
        <w:rPr>
          <w:szCs w:val="22"/>
        </w:rPr>
      </w:pPr>
    </w:p>
    <w:p w14:paraId="21D8F2A2" w14:textId="77777777" w:rsidR="002A5A8E" w:rsidRPr="002A5A8E" w:rsidRDefault="0070491A" w:rsidP="00692B8E">
      <w:pPr>
        <w:keepNext/>
        <w:numPr>
          <w:ilvl w:val="2"/>
          <w:numId w:val="8"/>
        </w:numPr>
        <w:ind w:left="1276" w:hanging="709"/>
        <w:outlineLvl w:val="0"/>
      </w:pPr>
      <w:r>
        <w:rPr>
          <w:szCs w:val="22"/>
        </w:rPr>
        <w:t xml:space="preserve">Members will remain fully engaged with the process and a full timetable will be reported once the team are engaged formally. </w:t>
      </w:r>
    </w:p>
    <w:p w14:paraId="21D8F2A3" w14:textId="77777777" w:rsidR="002A5A8E" w:rsidRDefault="002A5A8E" w:rsidP="002A5A8E">
      <w:pPr>
        <w:keepNext/>
        <w:outlineLvl w:val="0"/>
      </w:pPr>
    </w:p>
    <w:p w14:paraId="21D8F2A4" w14:textId="77777777" w:rsidR="002A5A8E" w:rsidRPr="002A5A8E" w:rsidRDefault="002A5A8E" w:rsidP="002A5A8E">
      <w:pPr>
        <w:keepNext/>
        <w:numPr>
          <w:ilvl w:val="1"/>
          <w:numId w:val="8"/>
        </w:numPr>
        <w:ind w:left="567" w:hanging="567"/>
        <w:outlineLvl w:val="0"/>
        <w:rPr>
          <w:szCs w:val="22"/>
        </w:rPr>
      </w:pPr>
      <w:r>
        <w:rPr>
          <w:b/>
          <w:szCs w:val="22"/>
          <w:u w:val="single"/>
        </w:rPr>
        <w:t>Sports Pitch Hub</w:t>
      </w:r>
    </w:p>
    <w:p w14:paraId="21D8F2A5" w14:textId="77777777" w:rsidR="00BA58D4" w:rsidRPr="00463A03" w:rsidRDefault="00EA2967" w:rsidP="00463A03">
      <w:pPr>
        <w:keepNext/>
        <w:numPr>
          <w:ilvl w:val="2"/>
          <w:numId w:val="8"/>
        </w:numPr>
        <w:ind w:left="1276" w:hanging="709"/>
        <w:outlineLvl w:val="0"/>
        <w:rPr>
          <w:szCs w:val="22"/>
        </w:rPr>
      </w:pPr>
      <w:r>
        <w:rPr>
          <w:szCs w:val="22"/>
        </w:rPr>
        <w:t xml:space="preserve">Development of an artificial grass sport pitch facility is key to the delivery of the Council’s emerging Playing Pitch Strategy and a major part of the wider campus programme. The majority of the funding allocated in the programme is to acquire a site to develop the hub. However, some funding (£30,000) needs to be released to </w:t>
      </w:r>
      <w:r>
        <w:rPr>
          <w:szCs w:val="22"/>
        </w:rPr>
        <w:lastRenderedPageBreak/>
        <w:t xml:space="preserve">develop the feasibility of the hub and the impact on other major pitch sites in the Borough. </w:t>
      </w:r>
    </w:p>
    <w:p w14:paraId="21D8F2A6" w14:textId="77777777" w:rsidR="00EA2967" w:rsidRDefault="00EA2967" w:rsidP="00EA2967">
      <w:pPr>
        <w:keepNext/>
        <w:ind w:left="1276"/>
        <w:outlineLvl w:val="0"/>
        <w:rPr>
          <w:szCs w:val="22"/>
        </w:rPr>
      </w:pPr>
    </w:p>
    <w:p w14:paraId="21D8F2A7" w14:textId="77777777" w:rsidR="00EA2967" w:rsidRDefault="00EA2967" w:rsidP="002A5A8E">
      <w:pPr>
        <w:keepNext/>
        <w:numPr>
          <w:ilvl w:val="2"/>
          <w:numId w:val="8"/>
        </w:numPr>
        <w:ind w:left="1276" w:hanging="709"/>
        <w:outlineLvl w:val="0"/>
        <w:rPr>
          <w:szCs w:val="22"/>
        </w:rPr>
      </w:pPr>
      <w:r>
        <w:rPr>
          <w:szCs w:val="22"/>
        </w:rPr>
        <w:t>When the work outlined above is completed, final site details will be determined and acquisition pursued. This is subject to commercial confidence at the time of writing an</w:t>
      </w:r>
      <w:r w:rsidR="000D0043">
        <w:rPr>
          <w:szCs w:val="22"/>
        </w:rPr>
        <w:t>d the funding identified in the programme is only an indication of the potential price.</w:t>
      </w:r>
    </w:p>
    <w:p w14:paraId="21D8F2A8" w14:textId="77777777" w:rsidR="000D0043" w:rsidRDefault="000D0043" w:rsidP="000D0043"/>
    <w:p w14:paraId="21D8F2A9" w14:textId="77777777" w:rsidR="000D0043" w:rsidRDefault="000D0043" w:rsidP="002A5A8E">
      <w:pPr>
        <w:keepNext/>
        <w:numPr>
          <w:ilvl w:val="2"/>
          <w:numId w:val="8"/>
        </w:numPr>
        <w:ind w:left="1276" w:hanging="709"/>
        <w:outlineLvl w:val="0"/>
        <w:rPr>
          <w:szCs w:val="22"/>
        </w:rPr>
      </w:pPr>
      <w:r>
        <w:rPr>
          <w:szCs w:val="22"/>
        </w:rPr>
        <w:t>Once the site</w:t>
      </w:r>
      <w:r w:rsidR="00463A03">
        <w:rPr>
          <w:szCs w:val="22"/>
        </w:rPr>
        <w:t xml:space="preserve"> is determined and an interest ac</w:t>
      </w:r>
      <w:r>
        <w:rPr>
          <w:szCs w:val="22"/>
        </w:rPr>
        <w:t>quired, a full design process will need to be commenced. The multi pitch facility will be delivered in conjunction with Sport England, Football Association and other funding bodies to maximise impact in the community and funding sources to mitigate the cos</w:t>
      </w:r>
      <w:r w:rsidR="00E4631D">
        <w:rPr>
          <w:szCs w:val="22"/>
        </w:rPr>
        <w:t xml:space="preserve">ts to South Ribble residents. </w:t>
      </w:r>
      <w:r>
        <w:rPr>
          <w:szCs w:val="22"/>
        </w:rPr>
        <w:t>The design team will therefore need to be procured jointly with these potential funding bodies. An appropriate procurement process will be followed once the site is confirmed.</w:t>
      </w:r>
    </w:p>
    <w:p w14:paraId="21D8F2AA" w14:textId="77777777" w:rsidR="008C04DA" w:rsidRPr="000828CC" w:rsidRDefault="008C04DA" w:rsidP="00463A03">
      <w:pPr>
        <w:rPr>
          <w:rFonts w:cs="Arial"/>
          <w:b/>
        </w:rPr>
      </w:pPr>
    </w:p>
    <w:p w14:paraId="21D8F2AB" w14:textId="77777777" w:rsidR="007A0801" w:rsidRPr="000828CC" w:rsidRDefault="001A24F9" w:rsidP="007A0801">
      <w:pPr>
        <w:numPr>
          <w:ilvl w:val="0"/>
          <w:numId w:val="8"/>
        </w:numPr>
        <w:ind w:left="567" w:hanging="567"/>
        <w:rPr>
          <w:rFonts w:cs="Arial"/>
          <w:b/>
        </w:rPr>
      </w:pPr>
      <w:r w:rsidRPr="000828CC">
        <w:rPr>
          <w:rFonts w:cs="Arial"/>
          <w:b/>
        </w:rPr>
        <w:t>CONSULTATION CARRIED</w:t>
      </w:r>
      <w:r w:rsidR="007A0801" w:rsidRPr="000828CC">
        <w:rPr>
          <w:rFonts w:cs="Arial"/>
          <w:b/>
        </w:rPr>
        <w:t xml:space="preserve"> OUT AND OUTCOME OF CONSULTATION</w:t>
      </w:r>
    </w:p>
    <w:p w14:paraId="21D8F2AC" w14:textId="77777777" w:rsidR="007A0801" w:rsidRPr="000828CC" w:rsidRDefault="007A0801" w:rsidP="007A0801">
      <w:pPr>
        <w:ind w:left="567"/>
        <w:rPr>
          <w:rFonts w:cs="Arial"/>
          <w:b/>
        </w:rPr>
      </w:pPr>
    </w:p>
    <w:p w14:paraId="21D8F2AD" w14:textId="77777777" w:rsidR="001A24F9" w:rsidRPr="00F53990" w:rsidRDefault="00C440CA" w:rsidP="007A0801">
      <w:pPr>
        <w:numPr>
          <w:ilvl w:val="1"/>
          <w:numId w:val="8"/>
        </w:numPr>
        <w:ind w:left="567" w:hanging="567"/>
        <w:rPr>
          <w:rFonts w:cs="Arial"/>
          <w:b/>
        </w:rPr>
      </w:pPr>
      <w:r>
        <w:rPr>
          <w:rFonts w:cs="Arial"/>
        </w:rPr>
        <w:t>Extensive consultation was carried out on the Council’s 5 year Corporate Plan in which Health and Wellbeing is a key priority and Campus delivery a key outcome. The Central Parks programme was developed in consultation with key stakeholders and the design of the green links reflects the views of key stakeholder.</w:t>
      </w:r>
    </w:p>
    <w:p w14:paraId="21D8F2AE" w14:textId="77777777" w:rsidR="00F53990" w:rsidRPr="00F53990" w:rsidRDefault="00F53990" w:rsidP="00F53990">
      <w:pPr>
        <w:ind w:left="567"/>
        <w:rPr>
          <w:rFonts w:cs="Arial"/>
          <w:b/>
        </w:rPr>
      </w:pPr>
    </w:p>
    <w:p w14:paraId="21D8F2AF" w14:textId="77777777" w:rsidR="00F53990" w:rsidRPr="00A4716D" w:rsidRDefault="00F53990" w:rsidP="00F53990">
      <w:pPr>
        <w:numPr>
          <w:ilvl w:val="1"/>
          <w:numId w:val="8"/>
        </w:numPr>
        <w:ind w:left="567" w:hanging="567"/>
        <w:rPr>
          <w:rFonts w:cs="Arial"/>
          <w:b/>
        </w:rPr>
      </w:pPr>
      <w:r>
        <w:rPr>
          <w:rFonts w:cs="Arial"/>
        </w:rPr>
        <w:t>Again the Campus concept is not purely about leisure. However, in the Resident Survey showed the following results.</w:t>
      </w:r>
    </w:p>
    <w:p w14:paraId="21D8F2B0" w14:textId="77777777" w:rsidR="00F53990" w:rsidRDefault="00F53990" w:rsidP="00ED7965">
      <w:pPr>
        <w:pStyle w:val="ListParagraph"/>
        <w:rPr>
          <w:noProof/>
          <w:lang w:eastAsia="en-GB"/>
        </w:rPr>
      </w:pPr>
      <w:r w:rsidRPr="00CC72E5">
        <w:rPr>
          <w:noProof/>
          <w:lang w:eastAsia="en-GB"/>
        </w:rPr>
        <w:drawing>
          <wp:inline distT="0" distB="0" distL="0" distR="0" wp14:anchorId="21D8F387" wp14:editId="21D8F388">
            <wp:extent cx="6115050" cy="2162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2162175"/>
                    </a:xfrm>
                    <a:prstGeom prst="rect">
                      <a:avLst/>
                    </a:prstGeom>
                    <a:noFill/>
                    <a:ln>
                      <a:noFill/>
                    </a:ln>
                  </pic:spPr>
                </pic:pic>
              </a:graphicData>
            </a:graphic>
          </wp:inline>
        </w:drawing>
      </w:r>
    </w:p>
    <w:p w14:paraId="21D8F2B1" w14:textId="77777777" w:rsidR="00F53990" w:rsidRPr="00001406" w:rsidRDefault="00F53990" w:rsidP="00F53990">
      <w:pPr>
        <w:pStyle w:val="ListParagraph"/>
        <w:ind w:left="567"/>
        <w:rPr>
          <w:rFonts w:ascii="Arial" w:hAnsi="Arial" w:cs="Arial"/>
          <w:b/>
        </w:rPr>
      </w:pPr>
      <w:r>
        <w:rPr>
          <w:rFonts w:ascii="Arial" w:hAnsi="Arial" w:cs="Arial"/>
          <w:noProof/>
          <w:lang w:eastAsia="en-GB"/>
        </w:rPr>
        <w:t>That survey also showed that 62% of residents were satisfied with sport and leisure facilities compared to 64% nationally</w:t>
      </w:r>
      <w:r w:rsidR="006710D2">
        <w:rPr>
          <w:rFonts w:ascii="Arial" w:hAnsi="Arial" w:cs="Arial"/>
          <w:noProof/>
          <w:lang w:eastAsia="en-GB"/>
        </w:rPr>
        <w:t xml:space="preserve"> which is the only indicator which scored below the national average</w:t>
      </w:r>
      <w:r>
        <w:rPr>
          <w:rFonts w:ascii="Arial" w:hAnsi="Arial" w:cs="Arial"/>
          <w:noProof/>
          <w:lang w:eastAsia="en-GB"/>
        </w:rPr>
        <w:t>.</w:t>
      </w:r>
    </w:p>
    <w:p w14:paraId="21D8F2B2" w14:textId="77777777" w:rsidR="00F53990" w:rsidRPr="00F53990" w:rsidRDefault="00F53990" w:rsidP="007A0801">
      <w:pPr>
        <w:numPr>
          <w:ilvl w:val="1"/>
          <w:numId w:val="8"/>
        </w:numPr>
        <w:ind w:left="567" w:hanging="567"/>
        <w:rPr>
          <w:rFonts w:cs="Arial"/>
        </w:rPr>
      </w:pPr>
      <w:r>
        <w:rPr>
          <w:rFonts w:cs="Arial"/>
        </w:rPr>
        <w:t xml:space="preserve">Consultants were engaged as part of the One Public Estate (OPE) funding to liaise with partners and draw up an overall plan for </w:t>
      </w:r>
      <w:r w:rsidRPr="00F53990">
        <w:rPr>
          <w:rFonts w:cs="Arial"/>
        </w:rPr>
        <w:t>the West Paddock area</w:t>
      </w:r>
      <w:r>
        <w:rPr>
          <w:rFonts w:cs="Arial"/>
        </w:rPr>
        <w:t xml:space="preserve"> that could meet partner expectations and deliver a full Campus model. That work was shared with Members in the High Level Business Case that supported the Cabinet report in December 2017. This work </w:t>
      </w:r>
      <w:r w:rsidR="00ED7965">
        <w:rPr>
          <w:rFonts w:cs="Arial"/>
        </w:rPr>
        <w:t>is now forming the basis for developing a formal masterplan for West Paddock. This will be developed over the coming months and have full consultation with the community.</w:t>
      </w:r>
    </w:p>
    <w:p w14:paraId="21D8F2B3" w14:textId="77777777" w:rsidR="00C440CA" w:rsidRPr="00C440CA" w:rsidRDefault="00C440CA" w:rsidP="00C440CA">
      <w:pPr>
        <w:ind w:left="567"/>
        <w:rPr>
          <w:rFonts w:cs="Arial"/>
          <w:b/>
        </w:rPr>
      </w:pPr>
    </w:p>
    <w:p w14:paraId="21D8F2B4" w14:textId="77777777" w:rsidR="00C440CA" w:rsidRPr="00C440CA" w:rsidRDefault="00C440CA" w:rsidP="007A0801">
      <w:pPr>
        <w:numPr>
          <w:ilvl w:val="1"/>
          <w:numId w:val="8"/>
        </w:numPr>
        <w:ind w:left="567" w:hanging="567"/>
        <w:rPr>
          <w:rFonts w:cs="Arial"/>
        </w:rPr>
      </w:pPr>
      <w:r w:rsidRPr="00C440CA">
        <w:rPr>
          <w:rFonts w:cs="Arial"/>
        </w:rPr>
        <w:t xml:space="preserve">The development </w:t>
      </w:r>
      <w:r>
        <w:rPr>
          <w:rFonts w:cs="Arial"/>
        </w:rPr>
        <w:t xml:space="preserve">of the Leyland leisure facility will include full public consultation as the design evolves </w:t>
      </w:r>
      <w:r w:rsidR="00ED7965">
        <w:rPr>
          <w:rFonts w:cs="Arial"/>
        </w:rPr>
        <w:t xml:space="preserve">as part of pre-planning consultation </w:t>
      </w:r>
      <w:r>
        <w:rPr>
          <w:rFonts w:cs="Arial"/>
        </w:rPr>
        <w:t>and those views will be incorporated into the final design submitted for planning consent in 2019.</w:t>
      </w:r>
    </w:p>
    <w:p w14:paraId="21D8F2B5" w14:textId="77777777" w:rsidR="001A24F9" w:rsidRPr="000828CC" w:rsidRDefault="001A24F9" w:rsidP="001A24F9">
      <w:pPr>
        <w:ind w:left="360"/>
        <w:rPr>
          <w:rFonts w:cs="Arial"/>
          <w:b/>
          <w:color w:val="2E74B5" w:themeColor="accent1" w:themeShade="BF"/>
        </w:rPr>
      </w:pPr>
    </w:p>
    <w:p w14:paraId="21D8F2B6" w14:textId="77777777" w:rsidR="001A24F9" w:rsidRPr="000828CC" w:rsidRDefault="008770BE" w:rsidP="000427E0">
      <w:pPr>
        <w:numPr>
          <w:ilvl w:val="0"/>
          <w:numId w:val="8"/>
        </w:numPr>
        <w:ind w:left="567" w:hanging="567"/>
        <w:rPr>
          <w:rFonts w:cs="Arial"/>
          <w:b/>
        </w:rPr>
      </w:pPr>
      <w:r w:rsidRPr="000828CC">
        <w:rPr>
          <w:rFonts w:cs="Arial"/>
          <w:b/>
        </w:rPr>
        <w:t>ALTER</w:t>
      </w:r>
      <w:r w:rsidR="00594D09" w:rsidRPr="000828CC">
        <w:rPr>
          <w:rFonts w:cs="Arial"/>
          <w:b/>
        </w:rPr>
        <w:t xml:space="preserve">NATIVE </w:t>
      </w:r>
      <w:r w:rsidR="001A24F9" w:rsidRPr="000828CC">
        <w:rPr>
          <w:rFonts w:cs="Arial"/>
          <w:b/>
        </w:rPr>
        <w:t xml:space="preserve">OPTIONS CONSIDERED </w:t>
      </w:r>
      <w:r w:rsidR="00CC4337" w:rsidRPr="000828CC">
        <w:rPr>
          <w:rFonts w:cs="Arial"/>
          <w:b/>
        </w:rPr>
        <w:t>AND REJECTED</w:t>
      </w:r>
    </w:p>
    <w:p w14:paraId="21D8F2B7" w14:textId="77777777" w:rsidR="007A0801" w:rsidRPr="000828CC" w:rsidRDefault="007A0801" w:rsidP="007A0801">
      <w:pPr>
        <w:ind w:left="567"/>
        <w:rPr>
          <w:rFonts w:cs="Arial"/>
          <w:b/>
        </w:rPr>
      </w:pPr>
    </w:p>
    <w:p w14:paraId="21D8F2B8" w14:textId="77777777" w:rsidR="001A24F9" w:rsidRPr="00C440CA" w:rsidRDefault="00C440CA" w:rsidP="0087375F">
      <w:pPr>
        <w:numPr>
          <w:ilvl w:val="1"/>
          <w:numId w:val="8"/>
        </w:numPr>
        <w:ind w:left="567" w:hanging="567"/>
        <w:rPr>
          <w:rFonts w:cs="Arial"/>
          <w:b/>
        </w:rPr>
      </w:pPr>
      <w:r>
        <w:rPr>
          <w:rFonts w:cs="Arial"/>
        </w:rPr>
        <w:t>This report defines the priorities for spending in 2018/19. Other packages of work have been identified but will come forward as further funding is released.</w:t>
      </w:r>
    </w:p>
    <w:p w14:paraId="21D8F2B9" w14:textId="77777777" w:rsidR="00C440CA" w:rsidRPr="00C440CA" w:rsidRDefault="00C440CA" w:rsidP="00C440CA">
      <w:pPr>
        <w:ind w:left="567"/>
        <w:rPr>
          <w:rFonts w:cs="Arial"/>
          <w:b/>
        </w:rPr>
      </w:pPr>
    </w:p>
    <w:p w14:paraId="21D8F2BA" w14:textId="77777777" w:rsidR="001A24F9" w:rsidRPr="000828CC" w:rsidRDefault="001A24F9" w:rsidP="000427E0">
      <w:pPr>
        <w:numPr>
          <w:ilvl w:val="0"/>
          <w:numId w:val="8"/>
        </w:numPr>
        <w:ind w:left="567" w:hanging="567"/>
        <w:rPr>
          <w:rFonts w:cs="Arial"/>
          <w:b/>
          <w:caps/>
        </w:rPr>
      </w:pPr>
      <w:r w:rsidRPr="000828CC">
        <w:rPr>
          <w:rFonts w:cs="Arial"/>
          <w:b/>
          <w:caps/>
        </w:rPr>
        <w:lastRenderedPageBreak/>
        <w:t>Financial implications</w:t>
      </w:r>
    </w:p>
    <w:p w14:paraId="21D8F2BB" w14:textId="77777777" w:rsidR="007A0801" w:rsidRPr="000828CC" w:rsidRDefault="007A0801" w:rsidP="007A0801">
      <w:pPr>
        <w:ind w:left="567"/>
        <w:rPr>
          <w:rFonts w:cs="Arial"/>
          <w:b/>
          <w:caps/>
        </w:rPr>
      </w:pPr>
    </w:p>
    <w:p w14:paraId="21D8F2BC" w14:textId="77777777" w:rsidR="00474B85" w:rsidRPr="00474B85" w:rsidRDefault="00C440CA" w:rsidP="007A0801">
      <w:pPr>
        <w:numPr>
          <w:ilvl w:val="1"/>
          <w:numId w:val="8"/>
        </w:numPr>
        <w:ind w:left="567" w:hanging="567"/>
        <w:rPr>
          <w:rFonts w:cs="Arial"/>
          <w:caps/>
        </w:rPr>
      </w:pPr>
      <w:r>
        <w:rPr>
          <w:rFonts w:cs="Arial"/>
        </w:rPr>
        <w:t>The schedule of works for which approval is sought is within the Capital Strategy approved by the Council on 28</w:t>
      </w:r>
      <w:r w:rsidRPr="00C440CA">
        <w:rPr>
          <w:rFonts w:cs="Arial"/>
          <w:vertAlign w:val="superscript"/>
        </w:rPr>
        <w:t>th</w:t>
      </w:r>
      <w:r>
        <w:rPr>
          <w:rFonts w:cs="Arial"/>
        </w:rPr>
        <w:t xml:space="preserve"> February 2018. </w:t>
      </w:r>
      <w:r w:rsidR="00474B85">
        <w:rPr>
          <w:rFonts w:cs="Arial"/>
        </w:rPr>
        <w:t>The report seeks Cabinet approval to incur expenditure on this programme of works in line with Council procedures.</w:t>
      </w:r>
    </w:p>
    <w:p w14:paraId="21D8F2BD" w14:textId="77777777" w:rsidR="001A24F9" w:rsidRPr="000828CC" w:rsidRDefault="001A24F9" w:rsidP="001A24F9">
      <w:pPr>
        <w:rPr>
          <w:rFonts w:cs="Arial"/>
          <w:b/>
          <w:color w:val="2E74B5" w:themeColor="accent1" w:themeShade="BF"/>
        </w:rPr>
      </w:pPr>
    </w:p>
    <w:p w14:paraId="21D8F2BE" w14:textId="77777777" w:rsidR="007A0801" w:rsidRDefault="007A0801" w:rsidP="000427E0">
      <w:pPr>
        <w:numPr>
          <w:ilvl w:val="0"/>
          <w:numId w:val="8"/>
        </w:numPr>
        <w:ind w:left="567" w:hanging="567"/>
        <w:rPr>
          <w:rFonts w:cs="Arial"/>
          <w:b/>
          <w:caps/>
        </w:rPr>
      </w:pPr>
      <w:r w:rsidRPr="000828CC">
        <w:rPr>
          <w:rFonts w:cs="Arial"/>
          <w:b/>
          <w:caps/>
        </w:rPr>
        <w:t>LEGAL IMPLICATIONS</w:t>
      </w:r>
    </w:p>
    <w:p w14:paraId="21D8F2BF" w14:textId="77777777" w:rsidR="00C440CA" w:rsidRDefault="00C440CA" w:rsidP="00C440CA">
      <w:pPr>
        <w:ind w:left="567"/>
        <w:rPr>
          <w:rFonts w:cs="Arial"/>
          <w:b/>
          <w:caps/>
        </w:rPr>
      </w:pPr>
    </w:p>
    <w:p w14:paraId="21D8F2C0" w14:textId="77777777" w:rsidR="00EF3B6C" w:rsidRPr="00474B85" w:rsidRDefault="00C440CA" w:rsidP="00C440CA">
      <w:pPr>
        <w:numPr>
          <w:ilvl w:val="1"/>
          <w:numId w:val="8"/>
        </w:numPr>
        <w:ind w:left="567" w:hanging="567"/>
        <w:rPr>
          <w:rFonts w:cs="Arial"/>
          <w:b/>
        </w:rPr>
      </w:pPr>
      <w:r w:rsidRPr="00C440CA">
        <w:rPr>
          <w:rFonts w:cs="Arial"/>
        </w:rPr>
        <w:t xml:space="preserve">The report </w:t>
      </w:r>
      <w:r w:rsidR="00474B85">
        <w:rPr>
          <w:rFonts w:cs="Arial"/>
        </w:rPr>
        <w:t>identifies approvals to incur expenditure in line with the Council procedures. Proper procurement routes will be followed to secure contractors for the green links and construction works.</w:t>
      </w:r>
    </w:p>
    <w:p w14:paraId="21D8F2C1" w14:textId="77777777" w:rsidR="00474B85" w:rsidRPr="00474B85" w:rsidRDefault="00474B85" w:rsidP="00474B85">
      <w:pPr>
        <w:ind w:left="567"/>
        <w:rPr>
          <w:rFonts w:cs="Arial"/>
          <w:b/>
        </w:rPr>
      </w:pPr>
    </w:p>
    <w:p w14:paraId="21D8F2C2" w14:textId="77777777" w:rsidR="00474B85" w:rsidRPr="00474B85" w:rsidRDefault="00FA28AB" w:rsidP="00C440CA">
      <w:pPr>
        <w:numPr>
          <w:ilvl w:val="1"/>
          <w:numId w:val="8"/>
        </w:numPr>
        <w:ind w:left="567" w:hanging="567"/>
        <w:rPr>
          <w:rFonts w:cs="Arial"/>
        </w:rPr>
      </w:pPr>
      <w:r>
        <w:rPr>
          <w:rFonts w:cs="Arial"/>
        </w:rPr>
        <w:t>Section 6</w:t>
      </w:r>
      <w:r w:rsidR="00474B85">
        <w:rPr>
          <w:rFonts w:cs="Arial"/>
        </w:rPr>
        <w:t>.5 discusses at length the p</w:t>
      </w:r>
      <w:r w:rsidR="00474B85" w:rsidRPr="00474B85">
        <w:rPr>
          <w:rFonts w:cs="Arial"/>
        </w:rPr>
        <w:t>rocurement of a development team</w:t>
      </w:r>
      <w:r w:rsidR="00474B85">
        <w:rPr>
          <w:rFonts w:cs="Arial"/>
        </w:rPr>
        <w:t xml:space="preserve"> to deliver the new leisure facility in Leyland. Use of a framework is an appropriate route to secure the skills to deliver this project. The Council have authority to use the framework recommended and this has followed proper procurement advice.</w:t>
      </w:r>
    </w:p>
    <w:p w14:paraId="21D8F2C3" w14:textId="77777777" w:rsidR="007A0801" w:rsidRPr="007A0801" w:rsidRDefault="007A0801" w:rsidP="007A0801">
      <w:pPr>
        <w:rPr>
          <w:rFonts w:cs="Arial"/>
          <w:caps/>
        </w:rPr>
      </w:pPr>
    </w:p>
    <w:p w14:paraId="21D8F2C4" w14:textId="77777777" w:rsidR="001A24F9" w:rsidRDefault="001A24F9" w:rsidP="000427E0">
      <w:pPr>
        <w:numPr>
          <w:ilvl w:val="0"/>
          <w:numId w:val="8"/>
        </w:numPr>
        <w:ind w:left="567" w:hanging="567"/>
        <w:rPr>
          <w:rFonts w:cs="Arial"/>
          <w:b/>
          <w:caps/>
        </w:rPr>
      </w:pPr>
      <w:r w:rsidRPr="00491976">
        <w:rPr>
          <w:rFonts w:cs="Arial"/>
          <w:b/>
          <w:caps/>
        </w:rPr>
        <w:t>Human Resources and Organisational Development implications</w:t>
      </w:r>
    </w:p>
    <w:p w14:paraId="21D8F2C5" w14:textId="77777777" w:rsidR="007A0801" w:rsidRDefault="007A0801" w:rsidP="007A0801">
      <w:pPr>
        <w:ind w:left="567"/>
        <w:rPr>
          <w:rFonts w:cs="Arial"/>
          <w:b/>
          <w:caps/>
        </w:rPr>
      </w:pPr>
    </w:p>
    <w:p w14:paraId="21D8F2C6" w14:textId="77777777" w:rsidR="001A24F9" w:rsidRPr="00474B85" w:rsidRDefault="00474B85" w:rsidP="007A0801">
      <w:pPr>
        <w:numPr>
          <w:ilvl w:val="1"/>
          <w:numId w:val="8"/>
        </w:numPr>
        <w:ind w:left="567" w:hanging="567"/>
        <w:rPr>
          <w:rFonts w:cs="Arial"/>
          <w:b/>
          <w:caps/>
        </w:rPr>
      </w:pPr>
      <w:r>
        <w:rPr>
          <w:rFonts w:cs="Arial"/>
        </w:rPr>
        <w:t>At this stage there is no direct human resources issues. The schemes identified will be managed under the Council’s project management processes and will help develop and integrate the new ways of working.</w:t>
      </w:r>
    </w:p>
    <w:p w14:paraId="21D8F2C7" w14:textId="77777777" w:rsidR="001A24F9" w:rsidRDefault="001A24F9" w:rsidP="001A24F9">
      <w:pPr>
        <w:rPr>
          <w:rFonts w:cs="Arial"/>
          <w:b/>
        </w:rPr>
      </w:pPr>
    </w:p>
    <w:p w14:paraId="21D8F2C8" w14:textId="77777777" w:rsidR="001A24F9" w:rsidRDefault="001A24F9" w:rsidP="000427E0">
      <w:pPr>
        <w:numPr>
          <w:ilvl w:val="0"/>
          <w:numId w:val="8"/>
        </w:numPr>
        <w:ind w:left="567" w:hanging="567"/>
        <w:rPr>
          <w:rFonts w:cs="Arial"/>
          <w:b/>
          <w:caps/>
        </w:rPr>
      </w:pPr>
      <w:r w:rsidRPr="00491976">
        <w:rPr>
          <w:rFonts w:cs="Arial"/>
          <w:b/>
          <w:caps/>
        </w:rPr>
        <w:t>ICT/technology implications</w:t>
      </w:r>
    </w:p>
    <w:p w14:paraId="21D8F2C9" w14:textId="77777777" w:rsidR="00911FD5" w:rsidRDefault="00911FD5" w:rsidP="00911FD5">
      <w:pPr>
        <w:ind w:left="567"/>
        <w:rPr>
          <w:rFonts w:cs="Arial"/>
          <w:b/>
          <w:caps/>
        </w:rPr>
      </w:pPr>
    </w:p>
    <w:p w14:paraId="21D8F2CA" w14:textId="77777777" w:rsidR="001A24F9" w:rsidRPr="00474B85" w:rsidRDefault="00474B85" w:rsidP="00911FD5">
      <w:pPr>
        <w:numPr>
          <w:ilvl w:val="1"/>
          <w:numId w:val="8"/>
        </w:numPr>
        <w:ind w:left="567" w:hanging="567"/>
        <w:rPr>
          <w:rFonts w:cs="Arial"/>
          <w:caps/>
        </w:rPr>
      </w:pPr>
      <w:r>
        <w:rPr>
          <w:rFonts w:cs="Arial"/>
        </w:rPr>
        <w:t>There are no direct ICT implications at this stage. Support on the utilisation of new technologies within the new facility may be required further down the design route.</w:t>
      </w:r>
    </w:p>
    <w:p w14:paraId="21D8F2CB" w14:textId="77777777" w:rsidR="001A24F9" w:rsidRDefault="001A24F9" w:rsidP="001A24F9">
      <w:pPr>
        <w:rPr>
          <w:rFonts w:cs="Arial"/>
          <w:b/>
        </w:rPr>
      </w:pPr>
    </w:p>
    <w:p w14:paraId="21D8F2CC" w14:textId="77777777" w:rsidR="001A24F9" w:rsidRDefault="001A24F9" w:rsidP="000427E0">
      <w:pPr>
        <w:numPr>
          <w:ilvl w:val="0"/>
          <w:numId w:val="8"/>
        </w:numPr>
        <w:ind w:left="567" w:hanging="567"/>
        <w:rPr>
          <w:rFonts w:cs="Arial"/>
          <w:b/>
          <w:caps/>
        </w:rPr>
      </w:pPr>
      <w:r w:rsidRPr="00491976">
        <w:rPr>
          <w:rFonts w:cs="Arial"/>
          <w:b/>
          <w:caps/>
        </w:rPr>
        <w:t>Property and Asset Management implications</w:t>
      </w:r>
    </w:p>
    <w:p w14:paraId="21D8F2CD" w14:textId="77777777" w:rsidR="00911FD5" w:rsidRDefault="00911FD5" w:rsidP="00911FD5">
      <w:pPr>
        <w:ind w:left="567"/>
        <w:rPr>
          <w:rFonts w:cs="Arial"/>
          <w:b/>
          <w:caps/>
        </w:rPr>
      </w:pPr>
    </w:p>
    <w:p w14:paraId="21D8F2CE" w14:textId="77777777" w:rsidR="001A24F9" w:rsidRPr="008C5B59" w:rsidRDefault="008C5B59" w:rsidP="00911FD5">
      <w:pPr>
        <w:numPr>
          <w:ilvl w:val="1"/>
          <w:numId w:val="8"/>
        </w:numPr>
        <w:ind w:left="567" w:hanging="567"/>
        <w:rPr>
          <w:rFonts w:cs="Arial"/>
          <w:b/>
          <w:caps/>
        </w:rPr>
      </w:pPr>
      <w:r>
        <w:rPr>
          <w:rFonts w:cs="Arial"/>
        </w:rPr>
        <w:t>Investment in the green infrastructure will create some additional maintenance issues within the Council ownership. However, the “Our Green Links” Strategy looks to minimise the impact and accommodate it within the existing resources.</w:t>
      </w:r>
    </w:p>
    <w:p w14:paraId="21D8F2CF" w14:textId="77777777" w:rsidR="008C5B59" w:rsidRPr="008C5B59" w:rsidRDefault="008C5B59" w:rsidP="008C5B59">
      <w:pPr>
        <w:ind w:left="567"/>
        <w:rPr>
          <w:rFonts w:cs="Arial"/>
          <w:b/>
          <w:caps/>
        </w:rPr>
      </w:pPr>
    </w:p>
    <w:p w14:paraId="21D8F2D0" w14:textId="77777777" w:rsidR="008C5B59" w:rsidRDefault="008C5B59" w:rsidP="000D0043">
      <w:pPr>
        <w:numPr>
          <w:ilvl w:val="1"/>
          <w:numId w:val="8"/>
        </w:numPr>
        <w:ind w:left="567" w:hanging="567"/>
        <w:rPr>
          <w:rFonts w:cs="Arial"/>
        </w:rPr>
      </w:pPr>
      <w:r w:rsidRPr="008C5B59">
        <w:rPr>
          <w:rFonts w:cs="Arial"/>
        </w:rPr>
        <w:t>In</w:t>
      </w:r>
      <w:r>
        <w:rPr>
          <w:rFonts w:cs="Arial"/>
        </w:rPr>
        <w:t xml:space="preserve">vestment in Penwortham Holme drainage will bring the playing pitches back into use and </w:t>
      </w:r>
      <w:r w:rsidRPr="008C5B59">
        <w:rPr>
          <w:rFonts w:cs="Arial"/>
        </w:rPr>
        <w:t>accommodate over 1000 children playing non-competitive football each weekend in a managed controlled environment</w:t>
      </w:r>
      <w:r>
        <w:rPr>
          <w:rFonts w:cs="Arial"/>
        </w:rPr>
        <w:t xml:space="preserve"> providing </w:t>
      </w:r>
      <w:r w:rsidRPr="008C5B59">
        <w:rPr>
          <w:rFonts w:cs="Arial"/>
        </w:rPr>
        <w:t>for all U7’s and U8’s Football across the Central Lancashire footprint, with close on 100 teams using the facilities</w:t>
      </w:r>
      <w:r>
        <w:rPr>
          <w:rFonts w:cs="Arial"/>
        </w:rPr>
        <w:t xml:space="preserve">. Proper drainage will allow for the management and maintenance regime to be delivered. </w:t>
      </w:r>
    </w:p>
    <w:p w14:paraId="21D8F2D1" w14:textId="77777777" w:rsidR="000D0043" w:rsidRPr="000D0043" w:rsidRDefault="000D0043" w:rsidP="000D0043">
      <w:pPr>
        <w:rPr>
          <w:rFonts w:cs="Arial"/>
        </w:rPr>
      </w:pPr>
    </w:p>
    <w:p w14:paraId="21D8F2D2" w14:textId="77777777" w:rsidR="001A24F9" w:rsidRPr="00C519EC" w:rsidRDefault="000D0043" w:rsidP="00C519EC">
      <w:pPr>
        <w:numPr>
          <w:ilvl w:val="1"/>
          <w:numId w:val="8"/>
        </w:numPr>
        <w:ind w:left="567" w:hanging="567"/>
        <w:rPr>
          <w:rFonts w:cs="Arial"/>
        </w:rPr>
      </w:pPr>
      <w:r>
        <w:rPr>
          <w:rFonts w:cs="Arial"/>
        </w:rPr>
        <w:t xml:space="preserve">The damaged Pavilion is currently out of use and continues to deteriorate. </w:t>
      </w:r>
      <w:r w:rsidR="00527A23">
        <w:rPr>
          <w:rFonts w:cs="Arial"/>
        </w:rPr>
        <w:t>Allocating the funding in this report will bring the facility back into use and</w:t>
      </w:r>
      <w:r w:rsidR="008C5B59">
        <w:rPr>
          <w:rFonts w:cs="Arial"/>
        </w:rPr>
        <w:t xml:space="preserve"> will ensure that </w:t>
      </w:r>
      <w:r w:rsidR="00527A23">
        <w:rPr>
          <w:rFonts w:cs="Arial"/>
        </w:rPr>
        <w:t>there is proper, 21</w:t>
      </w:r>
      <w:r w:rsidR="00527A23" w:rsidRPr="00527A23">
        <w:rPr>
          <w:rFonts w:cs="Arial"/>
          <w:vertAlign w:val="superscript"/>
        </w:rPr>
        <w:t>st</w:t>
      </w:r>
      <w:r w:rsidR="00527A23">
        <w:rPr>
          <w:rFonts w:cs="Arial"/>
        </w:rPr>
        <w:t xml:space="preserve"> century provision for the 1,000’s of young players using the facility. It will also have a positive impact on future maintenance liabilities to the Council. The modernised facility will reduce annual maintenance.</w:t>
      </w:r>
    </w:p>
    <w:p w14:paraId="21D8F2D3" w14:textId="77777777" w:rsidR="009063C4" w:rsidRPr="006D1F02" w:rsidRDefault="009063C4" w:rsidP="001A24F9">
      <w:pPr>
        <w:ind w:left="284"/>
        <w:rPr>
          <w:rFonts w:cs="Arial"/>
          <w:b/>
        </w:rPr>
      </w:pPr>
    </w:p>
    <w:p w14:paraId="21D8F2D4" w14:textId="77777777" w:rsidR="001A24F9" w:rsidRDefault="001A24F9" w:rsidP="000427E0">
      <w:pPr>
        <w:numPr>
          <w:ilvl w:val="0"/>
          <w:numId w:val="8"/>
        </w:numPr>
        <w:ind w:left="567" w:hanging="567"/>
        <w:rPr>
          <w:rFonts w:cs="Arial"/>
          <w:b/>
        </w:rPr>
      </w:pPr>
      <w:r>
        <w:rPr>
          <w:rFonts w:cs="Arial"/>
          <w:b/>
        </w:rPr>
        <w:t>RISK MANAGEMENT</w:t>
      </w:r>
    </w:p>
    <w:p w14:paraId="21D8F2D5" w14:textId="77777777" w:rsidR="00911FD5" w:rsidRDefault="00911FD5" w:rsidP="00911FD5">
      <w:pPr>
        <w:ind w:left="567"/>
        <w:rPr>
          <w:rFonts w:cs="Arial"/>
          <w:b/>
        </w:rPr>
      </w:pPr>
    </w:p>
    <w:p w14:paraId="21D8F2D6" w14:textId="77777777" w:rsidR="001A24F9" w:rsidRPr="009C1ED3" w:rsidRDefault="000A5583" w:rsidP="00911FD5">
      <w:pPr>
        <w:numPr>
          <w:ilvl w:val="1"/>
          <w:numId w:val="8"/>
        </w:numPr>
        <w:ind w:left="567" w:hanging="567"/>
        <w:rPr>
          <w:rFonts w:cs="Arial"/>
          <w:b/>
        </w:rPr>
      </w:pPr>
      <w:r>
        <w:rPr>
          <w:rFonts w:cs="Arial"/>
        </w:rPr>
        <w:t xml:space="preserve">A key risk to delivery of the Campus Programme </w:t>
      </w:r>
      <w:r w:rsidR="009C1ED3">
        <w:rPr>
          <w:rFonts w:cs="Arial"/>
        </w:rPr>
        <w:t xml:space="preserve">and resident expectation </w:t>
      </w:r>
      <w:r>
        <w:rPr>
          <w:rFonts w:cs="Arial"/>
        </w:rPr>
        <w:t xml:space="preserve">is </w:t>
      </w:r>
      <w:r w:rsidR="009C1ED3">
        <w:rPr>
          <w:rFonts w:cs="Arial"/>
        </w:rPr>
        <w:t>stalling the start of the design of the leisure element of the Leyland Campu</w:t>
      </w:r>
      <w:r w:rsidR="00FA28AB">
        <w:rPr>
          <w:rFonts w:cs="Arial"/>
        </w:rPr>
        <w:t xml:space="preserve">s. Approving recommendation 16.2 </w:t>
      </w:r>
      <w:r w:rsidR="009C1ED3">
        <w:rPr>
          <w:rFonts w:cs="Arial"/>
        </w:rPr>
        <w:t>mitigates this risk and allows the Council to proceed but with flexibility to control costs.</w:t>
      </w:r>
    </w:p>
    <w:p w14:paraId="21D8F2D7" w14:textId="77777777" w:rsidR="009C1ED3" w:rsidRPr="009C1ED3" w:rsidRDefault="009C1ED3" w:rsidP="009C1ED3">
      <w:pPr>
        <w:ind w:left="567"/>
        <w:rPr>
          <w:rFonts w:cs="Arial"/>
          <w:b/>
        </w:rPr>
      </w:pPr>
    </w:p>
    <w:p w14:paraId="21D8F2D8" w14:textId="77777777" w:rsidR="009C1ED3" w:rsidRPr="009C1ED3" w:rsidRDefault="009C1ED3" w:rsidP="00911FD5">
      <w:pPr>
        <w:numPr>
          <w:ilvl w:val="1"/>
          <w:numId w:val="8"/>
        </w:numPr>
        <w:ind w:left="567" w:hanging="567"/>
        <w:rPr>
          <w:rFonts w:cs="Arial"/>
          <w:b/>
        </w:rPr>
      </w:pPr>
      <w:r>
        <w:rPr>
          <w:rFonts w:cs="Arial"/>
        </w:rPr>
        <w:t>Cabinet release funds to deliver the detailed schemes within this report in line with the previously approved High Level Business Case. This decision allows procurement of a contractor to deliver the works for the green infrastructure immediately after Cabinet. Any delay in this decision could lead to the whole programme being delayed and not delivered in 2018/19.</w:t>
      </w:r>
    </w:p>
    <w:p w14:paraId="21D8F2D9" w14:textId="77777777" w:rsidR="009C1ED3" w:rsidRPr="009C1ED3" w:rsidRDefault="009C1ED3" w:rsidP="009C1ED3">
      <w:pPr>
        <w:rPr>
          <w:rFonts w:cs="Arial"/>
        </w:rPr>
      </w:pPr>
    </w:p>
    <w:p w14:paraId="21D8F2DA" w14:textId="77777777" w:rsidR="009C1ED3" w:rsidRDefault="009C1ED3" w:rsidP="00911FD5">
      <w:pPr>
        <w:numPr>
          <w:ilvl w:val="1"/>
          <w:numId w:val="8"/>
        </w:numPr>
        <w:ind w:left="567" w:hanging="567"/>
        <w:rPr>
          <w:rFonts w:cs="Arial"/>
        </w:rPr>
      </w:pPr>
      <w:r>
        <w:rPr>
          <w:rFonts w:cs="Arial"/>
        </w:rPr>
        <w:lastRenderedPageBreak/>
        <w:t>Currently Penwort</w:t>
      </w:r>
      <w:r w:rsidRPr="009C1ED3">
        <w:rPr>
          <w:rFonts w:cs="Arial"/>
        </w:rPr>
        <w:t xml:space="preserve">ham Holme </w:t>
      </w:r>
      <w:r>
        <w:rPr>
          <w:rFonts w:cs="Arial"/>
        </w:rPr>
        <w:t xml:space="preserve">Recreation Centre is unusable with a damaged deteriorating pavilion. Approving the </w:t>
      </w:r>
      <w:r w:rsidR="00647A58">
        <w:rPr>
          <w:rFonts w:cs="Arial"/>
        </w:rPr>
        <w:t>expenditure</w:t>
      </w:r>
      <w:r>
        <w:rPr>
          <w:rFonts w:cs="Arial"/>
        </w:rPr>
        <w:t xml:space="preserve"> within this report mitigates that asset deteriorating further but, more importantly, will enable an effective junior football programme within the Borough next season. With any build programme there is a risk that costs will increase. This has been mitigated by the design expertise used and will be effectively project managed.</w:t>
      </w:r>
    </w:p>
    <w:p w14:paraId="21D8F2DB" w14:textId="77777777" w:rsidR="00647A58" w:rsidRPr="00647A58" w:rsidRDefault="00647A58" w:rsidP="00647A58">
      <w:pPr>
        <w:rPr>
          <w:rFonts w:cs="Arial"/>
        </w:rPr>
      </w:pPr>
    </w:p>
    <w:p w14:paraId="21D8F2DC" w14:textId="77777777" w:rsidR="00647A58" w:rsidRPr="009C1ED3" w:rsidRDefault="00647A58" w:rsidP="00911FD5">
      <w:pPr>
        <w:numPr>
          <w:ilvl w:val="1"/>
          <w:numId w:val="8"/>
        </w:numPr>
        <w:ind w:left="567" w:hanging="567"/>
        <w:rPr>
          <w:rFonts w:cs="Arial"/>
        </w:rPr>
      </w:pPr>
      <w:r>
        <w:rPr>
          <w:rFonts w:cs="Arial"/>
        </w:rPr>
        <w:t>Two major risks to the whole Campus Programme is delay in delivering the expected outcomes and increasing costs. A significant mitigation is strong programme management. The report recommends the appointment of a Programme Director with extensive experience to support the in-house project team to help deliver on this.</w:t>
      </w:r>
    </w:p>
    <w:p w14:paraId="21D8F2DD" w14:textId="77777777" w:rsidR="008770BE" w:rsidRPr="009C1ED3" w:rsidRDefault="008770BE" w:rsidP="001A24F9">
      <w:pPr>
        <w:rPr>
          <w:rFonts w:cs="Arial"/>
          <w:color w:val="4472C4"/>
        </w:rPr>
      </w:pPr>
    </w:p>
    <w:p w14:paraId="21D8F2DE" w14:textId="77777777" w:rsidR="001A24F9" w:rsidRDefault="001A24F9" w:rsidP="000427E0">
      <w:pPr>
        <w:numPr>
          <w:ilvl w:val="0"/>
          <w:numId w:val="8"/>
        </w:numPr>
        <w:ind w:left="567" w:hanging="567"/>
        <w:rPr>
          <w:rFonts w:cs="Arial"/>
          <w:b/>
        </w:rPr>
      </w:pPr>
      <w:r w:rsidRPr="005404A1">
        <w:rPr>
          <w:rFonts w:cs="Arial"/>
          <w:b/>
        </w:rPr>
        <w:t xml:space="preserve">EQUALITY </w:t>
      </w:r>
      <w:r>
        <w:rPr>
          <w:rFonts w:cs="Arial"/>
          <w:b/>
        </w:rPr>
        <w:t xml:space="preserve">AND DIVERSITY </w:t>
      </w:r>
      <w:r w:rsidRPr="005404A1">
        <w:rPr>
          <w:rFonts w:cs="Arial"/>
          <w:b/>
        </w:rPr>
        <w:t>IMPACT</w:t>
      </w:r>
    </w:p>
    <w:p w14:paraId="21D8F2DF" w14:textId="77777777" w:rsidR="00911FD5" w:rsidRDefault="00911FD5" w:rsidP="00911FD5">
      <w:pPr>
        <w:ind w:left="567"/>
        <w:rPr>
          <w:rFonts w:cs="Arial"/>
          <w:b/>
        </w:rPr>
      </w:pPr>
    </w:p>
    <w:p w14:paraId="21D8F2E0" w14:textId="77777777" w:rsidR="001A24F9" w:rsidRPr="00647A58" w:rsidRDefault="00647A58" w:rsidP="00BE0127">
      <w:pPr>
        <w:numPr>
          <w:ilvl w:val="1"/>
          <w:numId w:val="8"/>
        </w:numPr>
        <w:ind w:left="567" w:hanging="567"/>
        <w:rPr>
          <w:rFonts w:cs="Arial"/>
          <w:b/>
        </w:rPr>
      </w:pPr>
      <w:r>
        <w:rPr>
          <w:rFonts w:cs="Arial"/>
        </w:rPr>
        <w:t>The whole Campus Programme is about improving access for all green spaces, parks and leisure opportunities. The design of the green links will meet the highest accessibility standards and the new facilities will enable a wider provision of leisure and cultural activities.</w:t>
      </w:r>
      <w:r w:rsidR="00995401">
        <w:rPr>
          <w:rFonts w:cs="Arial"/>
        </w:rPr>
        <w:t xml:space="preserve"> An equality Impact Assessment will be undertaken throughout the project.</w:t>
      </w:r>
    </w:p>
    <w:p w14:paraId="21D8F2E1" w14:textId="77777777" w:rsidR="008770BE" w:rsidRPr="00BE0127" w:rsidRDefault="008770BE" w:rsidP="008770BE">
      <w:pPr>
        <w:ind w:left="567"/>
        <w:rPr>
          <w:rFonts w:cs="Arial"/>
          <w:b/>
        </w:rPr>
      </w:pPr>
    </w:p>
    <w:p w14:paraId="21D8F2E2" w14:textId="77777777" w:rsidR="001A24F9" w:rsidRDefault="001A24F9" w:rsidP="000427E0">
      <w:pPr>
        <w:pStyle w:val="ListParagraph"/>
        <w:numPr>
          <w:ilvl w:val="0"/>
          <w:numId w:val="8"/>
        </w:numPr>
        <w:ind w:left="567" w:hanging="567"/>
        <w:rPr>
          <w:rFonts w:ascii="Arial" w:hAnsi="Arial" w:cs="Arial"/>
          <w:b/>
        </w:rPr>
      </w:pPr>
      <w:r w:rsidRPr="000461FF">
        <w:rPr>
          <w:rFonts w:ascii="Arial" w:hAnsi="Arial" w:cs="Arial"/>
          <w:b/>
        </w:rPr>
        <w:t xml:space="preserve">RELEVANT DIRECTORS </w:t>
      </w:r>
      <w:r w:rsidR="00B03E89">
        <w:rPr>
          <w:rFonts w:ascii="Arial" w:hAnsi="Arial" w:cs="Arial"/>
          <w:b/>
        </w:rPr>
        <w:t>RECOMMENDATIONS</w:t>
      </w:r>
    </w:p>
    <w:p w14:paraId="21D8F2E3" w14:textId="77777777" w:rsidR="00B03E89" w:rsidRDefault="00B03E89" w:rsidP="00B03E89">
      <w:pPr>
        <w:pStyle w:val="ListParagraph"/>
        <w:ind w:left="567"/>
        <w:rPr>
          <w:rFonts w:ascii="Arial" w:hAnsi="Arial" w:cs="Arial"/>
          <w:b/>
        </w:rPr>
      </w:pPr>
    </w:p>
    <w:p w14:paraId="21D8F2E4" w14:textId="77777777" w:rsidR="00312B8F" w:rsidRPr="00B03E89" w:rsidRDefault="00312B8F" w:rsidP="00B03E89">
      <w:pPr>
        <w:pStyle w:val="ListParagraph"/>
        <w:numPr>
          <w:ilvl w:val="1"/>
          <w:numId w:val="8"/>
        </w:numPr>
        <w:ind w:left="567" w:hanging="567"/>
        <w:rPr>
          <w:rFonts w:ascii="Arial" w:hAnsi="Arial" w:cs="Arial"/>
          <w:b/>
        </w:rPr>
      </w:pPr>
      <w:r w:rsidRPr="00B03E89">
        <w:rPr>
          <w:rFonts w:ascii="Arial" w:hAnsi="Arial" w:cs="Arial"/>
        </w:rPr>
        <w:t>Cabinet approve the schedule</w:t>
      </w:r>
      <w:r w:rsidR="00DB3B94">
        <w:rPr>
          <w:rFonts w:ascii="Arial" w:hAnsi="Arial" w:cs="Arial"/>
        </w:rPr>
        <w:t xml:space="preserve"> o</w:t>
      </w:r>
      <w:r w:rsidR="009B45EA">
        <w:rPr>
          <w:rFonts w:ascii="Arial" w:hAnsi="Arial" w:cs="Arial"/>
        </w:rPr>
        <w:t>f works described in section 6</w:t>
      </w:r>
      <w:r w:rsidR="00DB3B94">
        <w:rPr>
          <w:rFonts w:ascii="Arial" w:hAnsi="Arial" w:cs="Arial"/>
        </w:rPr>
        <w:t xml:space="preserve"> </w:t>
      </w:r>
      <w:r w:rsidR="009B45EA">
        <w:rPr>
          <w:rFonts w:ascii="Arial" w:hAnsi="Arial" w:cs="Arial"/>
        </w:rPr>
        <w:t>including</w:t>
      </w:r>
      <w:r w:rsidR="000621F8">
        <w:rPr>
          <w:rFonts w:ascii="Arial" w:hAnsi="Arial" w:cs="Arial"/>
        </w:rPr>
        <w:t xml:space="preserve"> Project Management,</w:t>
      </w:r>
      <w:r w:rsidR="009B45EA">
        <w:rPr>
          <w:rFonts w:ascii="Arial" w:hAnsi="Arial" w:cs="Arial"/>
        </w:rPr>
        <w:t xml:space="preserve"> </w:t>
      </w:r>
      <w:r w:rsidR="00DB3B94">
        <w:rPr>
          <w:rFonts w:ascii="Arial" w:hAnsi="Arial" w:cs="Arial"/>
        </w:rPr>
        <w:t>Green Infrastructure</w:t>
      </w:r>
      <w:r w:rsidR="000621F8">
        <w:rPr>
          <w:rFonts w:ascii="Arial" w:hAnsi="Arial" w:cs="Arial"/>
        </w:rPr>
        <w:t xml:space="preserve"> (Green links </w:t>
      </w:r>
      <w:r w:rsidR="000621F8" w:rsidRPr="00B03E89">
        <w:rPr>
          <w:rFonts w:ascii="Arial" w:hAnsi="Arial" w:cs="Arial"/>
        </w:rPr>
        <w:t>identified in Appendix C for 2018/19</w:t>
      </w:r>
      <w:r w:rsidR="000621F8">
        <w:rPr>
          <w:rFonts w:ascii="Arial" w:hAnsi="Arial" w:cs="Arial"/>
        </w:rPr>
        <w:t>)</w:t>
      </w:r>
      <w:r w:rsidR="009B45EA">
        <w:rPr>
          <w:rFonts w:ascii="Arial" w:hAnsi="Arial" w:cs="Arial"/>
        </w:rPr>
        <w:t xml:space="preserve">, </w:t>
      </w:r>
      <w:r w:rsidR="000621F8">
        <w:rPr>
          <w:rFonts w:ascii="Arial" w:hAnsi="Arial" w:cs="Arial"/>
        </w:rPr>
        <w:t xml:space="preserve">Existing </w:t>
      </w:r>
      <w:r w:rsidR="009B45EA">
        <w:rPr>
          <w:rFonts w:ascii="Arial" w:hAnsi="Arial" w:cs="Arial"/>
        </w:rPr>
        <w:t xml:space="preserve">Built </w:t>
      </w:r>
      <w:r w:rsidR="000621F8">
        <w:rPr>
          <w:rFonts w:ascii="Arial" w:hAnsi="Arial" w:cs="Arial"/>
        </w:rPr>
        <w:t xml:space="preserve">Assets, Leisure Facility and Sports Pitch Hub </w:t>
      </w:r>
      <w:r w:rsidRPr="00B03E89">
        <w:rPr>
          <w:rFonts w:ascii="Arial" w:hAnsi="Arial" w:cs="Arial"/>
        </w:rPr>
        <w:t>which are within the approved Capital Strategy and grant authority to spend on those schemes;</w:t>
      </w:r>
    </w:p>
    <w:p w14:paraId="21D8F2E5" w14:textId="77777777" w:rsidR="00B03E89" w:rsidRPr="00B03E89" w:rsidRDefault="00B03E89" w:rsidP="00B03E89">
      <w:pPr>
        <w:pStyle w:val="ListParagraph"/>
        <w:ind w:left="567"/>
        <w:rPr>
          <w:rFonts w:ascii="Arial" w:hAnsi="Arial" w:cs="Arial"/>
          <w:b/>
        </w:rPr>
      </w:pPr>
    </w:p>
    <w:p w14:paraId="21D8F2E6" w14:textId="77777777" w:rsidR="00312B8F" w:rsidRPr="00B03E89" w:rsidRDefault="00312B8F" w:rsidP="00312B8F">
      <w:pPr>
        <w:pStyle w:val="ListParagraph"/>
        <w:numPr>
          <w:ilvl w:val="1"/>
          <w:numId w:val="8"/>
        </w:numPr>
        <w:ind w:left="567" w:hanging="567"/>
        <w:rPr>
          <w:rFonts w:ascii="Arial" w:hAnsi="Arial" w:cs="Arial"/>
          <w:b/>
        </w:rPr>
      </w:pPr>
      <w:r w:rsidRPr="00B03E89">
        <w:rPr>
          <w:rFonts w:ascii="Arial" w:hAnsi="Arial" w:cs="Arial"/>
        </w:rPr>
        <w:t>Cabinet endorse the procurement route for developing the leisure element of the Leyland Campus and approve the procurement of the development team via a single source, direct award frame</w:t>
      </w:r>
      <w:r w:rsidR="00FA28AB">
        <w:rPr>
          <w:rFonts w:ascii="Arial" w:hAnsi="Arial" w:cs="Arial"/>
        </w:rPr>
        <w:t>work as described in section 6.5</w:t>
      </w:r>
      <w:r w:rsidRPr="00B03E89">
        <w:rPr>
          <w:rFonts w:ascii="Arial" w:hAnsi="Arial" w:cs="Arial"/>
        </w:rPr>
        <w:t>. (Pagabo/perfect Circle Framework);</w:t>
      </w:r>
    </w:p>
    <w:p w14:paraId="21D8F2E7" w14:textId="77777777" w:rsidR="00B03E89" w:rsidRPr="00B03E89" w:rsidRDefault="00B03E89" w:rsidP="00B03E89">
      <w:pPr>
        <w:pStyle w:val="ListParagraph"/>
        <w:rPr>
          <w:rFonts w:ascii="Arial" w:hAnsi="Arial" w:cs="Arial"/>
          <w:b/>
        </w:rPr>
      </w:pPr>
    </w:p>
    <w:p w14:paraId="21D8F2E8" w14:textId="77777777" w:rsidR="001A24F9" w:rsidRPr="006B3F20" w:rsidRDefault="009E4E29" w:rsidP="006B3F20">
      <w:pPr>
        <w:pStyle w:val="ListParagraph"/>
        <w:numPr>
          <w:ilvl w:val="1"/>
          <w:numId w:val="8"/>
        </w:numPr>
        <w:spacing w:after="0"/>
        <w:ind w:left="567" w:hanging="567"/>
        <w:rPr>
          <w:rFonts w:ascii="Arial" w:hAnsi="Arial" w:cs="Arial"/>
          <w:b/>
        </w:rPr>
      </w:pPr>
      <w:r w:rsidRPr="00B03E89">
        <w:rPr>
          <w:rFonts w:ascii="Arial" w:hAnsi="Arial" w:cs="Arial"/>
        </w:rPr>
        <w:t xml:space="preserve">Cabinet authorise the commencement of work on the Leyland Campus Master Plan including public consultation which will then be </w:t>
      </w:r>
      <w:r w:rsidR="00463A03">
        <w:rPr>
          <w:rFonts w:ascii="Arial" w:hAnsi="Arial" w:cs="Arial"/>
        </w:rPr>
        <w:t>submitted to</w:t>
      </w:r>
      <w:r w:rsidR="00B03E89" w:rsidRPr="00B03E89">
        <w:rPr>
          <w:rFonts w:ascii="Arial" w:hAnsi="Arial" w:cs="Arial"/>
        </w:rPr>
        <w:t xml:space="preserve"> Planning Committee at a later </w:t>
      </w:r>
      <w:r w:rsidRPr="00B03E89">
        <w:rPr>
          <w:rFonts w:ascii="Arial" w:hAnsi="Arial" w:cs="Arial"/>
        </w:rPr>
        <w:t>date.</w:t>
      </w:r>
    </w:p>
    <w:p w14:paraId="21D8F2E9" w14:textId="77777777" w:rsidR="006B3F20" w:rsidRPr="006B3F20" w:rsidRDefault="006B3F20" w:rsidP="006B3F20">
      <w:pPr>
        <w:rPr>
          <w:rFonts w:cs="Arial"/>
          <w:b/>
        </w:rPr>
      </w:pPr>
    </w:p>
    <w:p w14:paraId="21D8F2EA" w14:textId="77777777" w:rsidR="000427E0" w:rsidRDefault="001A24F9" w:rsidP="000427E0">
      <w:pPr>
        <w:numPr>
          <w:ilvl w:val="0"/>
          <w:numId w:val="8"/>
        </w:numPr>
        <w:ind w:left="567" w:hanging="567"/>
        <w:rPr>
          <w:rFonts w:cs="Arial"/>
          <w:b/>
        </w:rPr>
      </w:pPr>
      <w:r w:rsidRPr="000A68B2">
        <w:rPr>
          <w:rFonts w:cs="Arial"/>
          <w:b/>
        </w:rPr>
        <w:t>C</w:t>
      </w:r>
      <w:r>
        <w:rPr>
          <w:rFonts w:cs="Arial"/>
          <w:b/>
        </w:rPr>
        <w:t>OMMENTS OF THE STATUTORY FINANCE OFFICE</w:t>
      </w:r>
      <w:r w:rsidR="000427E0">
        <w:rPr>
          <w:rFonts w:cs="Arial"/>
          <w:b/>
        </w:rPr>
        <w:t>R</w:t>
      </w:r>
    </w:p>
    <w:p w14:paraId="21D8F2EB" w14:textId="77777777" w:rsidR="00911FD5" w:rsidRPr="000427E0" w:rsidRDefault="00911FD5" w:rsidP="00911FD5">
      <w:pPr>
        <w:ind w:left="567"/>
        <w:rPr>
          <w:rFonts w:cs="Arial"/>
          <w:b/>
        </w:rPr>
      </w:pPr>
    </w:p>
    <w:p w14:paraId="21D8F2EC" w14:textId="77777777" w:rsidR="001A24F9" w:rsidRDefault="008803F8" w:rsidP="006B3F20">
      <w:pPr>
        <w:pStyle w:val="ListParagraph"/>
        <w:numPr>
          <w:ilvl w:val="1"/>
          <w:numId w:val="8"/>
        </w:numPr>
        <w:spacing w:after="0"/>
        <w:ind w:left="567" w:hanging="567"/>
        <w:rPr>
          <w:rFonts w:ascii="Arial" w:eastAsia="Times New Roman" w:hAnsi="Arial" w:cs="Arial"/>
          <w:lang w:eastAsia="en-GB"/>
        </w:rPr>
      </w:pPr>
      <w:r w:rsidRPr="005F699F">
        <w:rPr>
          <w:rFonts w:ascii="Arial" w:eastAsia="Times New Roman" w:hAnsi="Arial" w:cs="Arial"/>
          <w:lang w:eastAsia="en-GB"/>
        </w:rPr>
        <w:t xml:space="preserve">The budget for this proposal has been agreed as part of the Council’s capital programme. </w:t>
      </w:r>
      <w:r>
        <w:rPr>
          <w:rFonts w:ascii="Arial" w:eastAsia="Times New Roman" w:hAnsi="Arial" w:cs="Arial"/>
          <w:lang w:eastAsia="en-GB"/>
        </w:rPr>
        <w:t>The appointment of a consultant to support the design process will provide the council with an opportunity to review detailed costs of the proposal against the available funding before progressing to the next phase.  Any variation in costs and funding will need to be considered at that time.</w:t>
      </w:r>
      <w:r w:rsidRPr="006B3F20">
        <w:rPr>
          <w:rFonts w:ascii="Arial" w:eastAsia="Times New Roman" w:hAnsi="Arial" w:cs="Arial"/>
          <w:lang w:eastAsia="en-GB"/>
        </w:rPr>
        <w:t xml:space="preserve">  </w:t>
      </w:r>
    </w:p>
    <w:p w14:paraId="21D8F2ED" w14:textId="77777777" w:rsidR="006B3F20" w:rsidRPr="006B3F20" w:rsidRDefault="006B3F20" w:rsidP="006B3F20">
      <w:pPr>
        <w:pStyle w:val="ListParagraph"/>
        <w:spacing w:after="0"/>
        <w:ind w:left="567"/>
        <w:rPr>
          <w:rFonts w:ascii="Arial" w:eastAsia="Times New Roman" w:hAnsi="Arial" w:cs="Arial"/>
          <w:lang w:eastAsia="en-GB"/>
        </w:rPr>
      </w:pPr>
    </w:p>
    <w:p w14:paraId="21D8F2EE" w14:textId="77777777" w:rsidR="001A24F9" w:rsidRDefault="001A24F9" w:rsidP="000427E0">
      <w:pPr>
        <w:numPr>
          <w:ilvl w:val="0"/>
          <w:numId w:val="8"/>
        </w:numPr>
        <w:ind w:left="567" w:hanging="567"/>
        <w:rPr>
          <w:rFonts w:cs="Arial"/>
          <w:b/>
        </w:rPr>
      </w:pPr>
      <w:r w:rsidRPr="000A68B2">
        <w:rPr>
          <w:rFonts w:cs="Arial"/>
          <w:b/>
        </w:rPr>
        <w:t>C</w:t>
      </w:r>
      <w:r>
        <w:rPr>
          <w:rFonts w:cs="Arial"/>
          <w:b/>
        </w:rPr>
        <w:t>OMMENTS OF THE MONITORING OFFICER</w:t>
      </w:r>
    </w:p>
    <w:p w14:paraId="21D8F2EF" w14:textId="77777777" w:rsidR="00911FD5" w:rsidRDefault="00911FD5" w:rsidP="00911FD5">
      <w:pPr>
        <w:ind w:left="567"/>
        <w:rPr>
          <w:rFonts w:cs="Arial"/>
          <w:b/>
        </w:rPr>
      </w:pPr>
    </w:p>
    <w:p w14:paraId="21D8F2F0" w14:textId="77777777" w:rsidR="00A60AB9" w:rsidRPr="00A27E31" w:rsidRDefault="00A60AB9" w:rsidP="00A27E31">
      <w:pPr>
        <w:numPr>
          <w:ilvl w:val="1"/>
          <w:numId w:val="8"/>
        </w:numPr>
        <w:ind w:left="567" w:hanging="567"/>
        <w:rPr>
          <w:rFonts w:cs="Arial"/>
          <w:b/>
        </w:rPr>
      </w:pPr>
      <w:r w:rsidRPr="00A60AB9">
        <w:rPr>
          <w:rFonts w:cs="Arial"/>
        </w:rPr>
        <w:t xml:space="preserve">Please see the legal implications section above. Clearly our campus programme is an ambitious one with significant expenditure attached to it. Any contractual documentation to be entered into will be thoroughly checked by Legal Services. Clearly we must ensure that we comply with procurement rules throughout. In this context the proposal to appoint a development team to secure the delivery of a new leisure facility through a framework agreement is entirely appropriate. The successful delivery of this programme as a whole will required effective liaison between internal staff and external contractors/consultants. Effective project management is essential. </w:t>
      </w:r>
    </w:p>
    <w:p w14:paraId="21D8F2F1" w14:textId="77777777" w:rsidR="000427E0" w:rsidRPr="00A60AB9" w:rsidRDefault="000427E0" w:rsidP="000427E0">
      <w:pPr>
        <w:ind w:left="567"/>
        <w:rPr>
          <w:rFonts w:cs="Arial"/>
          <w:b/>
        </w:rPr>
      </w:pPr>
    </w:p>
    <w:p w14:paraId="21D8F2F2" w14:textId="77777777" w:rsidR="00A27E31" w:rsidRDefault="004C2F94" w:rsidP="0098541E">
      <w:pPr>
        <w:numPr>
          <w:ilvl w:val="0"/>
          <w:numId w:val="8"/>
        </w:numPr>
        <w:ind w:left="567" w:hanging="567"/>
        <w:rPr>
          <w:rFonts w:cs="Arial"/>
          <w:b/>
        </w:rPr>
      </w:pPr>
      <w:r w:rsidRPr="002A5A8E">
        <w:rPr>
          <w:rFonts w:cs="Arial"/>
          <w:b/>
        </w:rPr>
        <w:t>BACKGROUND DOCUMENTS</w:t>
      </w:r>
    </w:p>
    <w:p w14:paraId="21D8F2F3" w14:textId="77777777" w:rsidR="006B3F20" w:rsidRDefault="006B3F20" w:rsidP="006B3F20">
      <w:pPr>
        <w:ind w:left="567"/>
        <w:rPr>
          <w:rFonts w:cs="Arial"/>
          <w:b/>
        </w:rPr>
      </w:pPr>
    </w:p>
    <w:p w14:paraId="21D8F2F4" w14:textId="77777777" w:rsidR="006B3F20" w:rsidRDefault="006B3F20" w:rsidP="006B3F20">
      <w:pPr>
        <w:ind w:firstLine="567"/>
        <w:rPr>
          <w:b/>
        </w:rPr>
      </w:pPr>
      <w:r w:rsidRPr="002A5A8E">
        <w:rPr>
          <w:b/>
        </w:rPr>
        <w:t>Cabinet on 6</w:t>
      </w:r>
      <w:r w:rsidRPr="002A5A8E">
        <w:rPr>
          <w:b/>
          <w:vertAlign w:val="superscript"/>
        </w:rPr>
        <w:t>th</w:t>
      </w:r>
      <w:r w:rsidRPr="002A5A8E">
        <w:rPr>
          <w:b/>
        </w:rPr>
        <w:t xml:space="preserve"> December 2017</w:t>
      </w:r>
      <w:r>
        <w:tab/>
      </w:r>
      <w:r w:rsidRPr="002A5A8E">
        <w:rPr>
          <w:b/>
        </w:rPr>
        <w:t>Health, Leisure and Well-Being Campuses</w:t>
      </w:r>
    </w:p>
    <w:p w14:paraId="21D8F2F5" w14:textId="77777777" w:rsidR="006B3F20" w:rsidRDefault="006B3F20" w:rsidP="006B3F20">
      <w:pPr>
        <w:ind w:firstLine="567"/>
        <w:rPr>
          <w:b/>
        </w:rPr>
      </w:pPr>
    </w:p>
    <w:p w14:paraId="21D8F2F6" w14:textId="77777777" w:rsidR="006B3F20" w:rsidRPr="00A27E31" w:rsidRDefault="006B3F20" w:rsidP="006B3F20">
      <w:pPr>
        <w:ind w:left="4317" w:hanging="3750"/>
        <w:rPr>
          <w:b/>
        </w:rPr>
      </w:pPr>
      <w:r>
        <w:rPr>
          <w:b/>
        </w:rPr>
        <w:lastRenderedPageBreak/>
        <w:t>Cabinet on 25</w:t>
      </w:r>
      <w:r w:rsidRPr="002A5A8E">
        <w:rPr>
          <w:b/>
          <w:vertAlign w:val="superscript"/>
        </w:rPr>
        <w:t>th</w:t>
      </w:r>
      <w:r>
        <w:rPr>
          <w:b/>
        </w:rPr>
        <w:t xml:space="preserve"> January 2018</w:t>
      </w:r>
      <w:r>
        <w:rPr>
          <w:b/>
        </w:rPr>
        <w:tab/>
      </w:r>
      <w:r>
        <w:rPr>
          <w:b/>
        </w:rPr>
        <w:tab/>
      </w:r>
      <w:r w:rsidRPr="002A5A8E">
        <w:rPr>
          <w:b/>
        </w:rPr>
        <w:t>Financial Case for Health, Leisure &amp; Well Being Campus Programme</w:t>
      </w:r>
    </w:p>
    <w:p w14:paraId="21D8F2F7" w14:textId="77777777" w:rsidR="00A27E31" w:rsidRDefault="00A27E31" w:rsidP="00A27E31">
      <w:pPr>
        <w:ind w:left="567"/>
        <w:rPr>
          <w:rFonts w:cs="Arial"/>
          <w:b/>
        </w:rPr>
      </w:pPr>
    </w:p>
    <w:p w14:paraId="21D8F2F8" w14:textId="77777777" w:rsidR="006B3F20" w:rsidRPr="006B3F20" w:rsidRDefault="002A5A8E" w:rsidP="006B3F20">
      <w:pPr>
        <w:numPr>
          <w:ilvl w:val="0"/>
          <w:numId w:val="8"/>
        </w:numPr>
        <w:ind w:left="567" w:hanging="567"/>
        <w:rPr>
          <w:rFonts w:cs="Arial"/>
          <w:b/>
        </w:rPr>
      </w:pPr>
      <w:r w:rsidRPr="006B3F20">
        <w:rPr>
          <w:b/>
        </w:rPr>
        <w:t>APPENDICES</w:t>
      </w:r>
    </w:p>
    <w:p w14:paraId="21D8F2F9" w14:textId="77777777" w:rsidR="006B3F20" w:rsidRDefault="006B3F20" w:rsidP="006B3F20">
      <w:pPr>
        <w:ind w:left="567"/>
        <w:rPr>
          <w:rFonts w:cs="Arial"/>
          <w:b/>
        </w:rPr>
      </w:pPr>
    </w:p>
    <w:p w14:paraId="21D8F2FA" w14:textId="77777777" w:rsidR="00CF645A" w:rsidRPr="006B3F20" w:rsidRDefault="004C2F94" w:rsidP="006B3F20">
      <w:pPr>
        <w:ind w:left="567"/>
        <w:rPr>
          <w:rFonts w:cs="Arial"/>
          <w:b/>
        </w:rPr>
      </w:pPr>
      <w:r w:rsidRPr="006B3F20">
        <w:rPr>
          <w:rFonts w:cs="Arial"/>
          <w:i/>
          <w:color w:val="2E74B5" w:themeColor="accent1" w:themeShade="BF"/>
        </w:rPr>
        <w:tab/>
      </w:r>
      <w:r w:rsidR="0037228A" w:rsidRPr="006B3F20">
        <w:rPr>
          <w:b/>
        </w:rPr>
        <w:t>Appendix A</w:t>
      </w:r>
      <w:r w:rsidR="00647A58">
        <w:tab/>
      </w:r>
      <w:r w:rsidR="003A71AA">
        <w:tab/>
      </w:r>
      <w:r w:rsidR="003A71AA" w:rsidRPr="006B3F20">
        <w:rPr>
          <w:b/>
        </w:rPr>
        <w:t>Capital Strategy</w:t>
      </w:r>
      <w:r w:rsidR="00CF645A" w:rsidRPr="006B3F20">
        <w:rPr>
          <w:b/>
        </w:rPr>
        <w:t xml:space="preserve"> 2018/19 to 2022/23</w:t>
      </w:r>
    </w:p>
    <w:p w14:paraId="21D8F2FB" w14:textId="77777777" w:rsidR="00C519EC" w:rsidRPr="00647A58" w:rsidRDefault="003A71AA" w:rsidP="00A27E31">
      <w:pPr>
        <w:ind w:left="720"/>
        <w:rPr>
          <w:b/>
          <w:lang w:val="en"/>
        </w:rPr>
      </w:pPr>
      <w:r w:rsidRPr="003A71AA">
        <w:rPr>
          <w:b/>
        </w:rPr>
        <w:t xml:space="preserve">Appendix </w:t>
      </w:r>
      <w:r w:rsidR="00BA56BB">
        <w:rPr>
          <w:b/>
        </w:rPr>
        <w:t>B</w:t>
      </w:r>
      <w:r>
        <w:tab/>
      </w:r>
      <w:r>
        <w:tab/>
      </w:r>
      <w:r w:rsidR="00647A58" w:rsidRPr="00647A58">
        <w:rPr>
          <w:b/>
          <w:lang w:val="en"/>
        </w:rPr>
        <w:t>Programme Director for Health and Well Being in South Ribble</w:t>
      </w:r>
    </w:p>
    <w:p w14:paraId="21D8F2FC" w14:textId="77777777" w:rsidR="00647A58" w:rsidRDefault="004C2F94" w:rsidP="004C2F94">
      <w:pPr>
        <w:ind w:left="720" w:hanging="720"/>
        <w:rPr>
          <w:b/>
        </w:rPr>
      </w:pPr>
      <w:r w:rsidRPr="00970C70">
        <w:rPr>
          <w:i/>
          <w:color w:val="2E74B5" w:themeColor="accent1" w:themeShade="BF"/>
        </w:rPr>
        <w:tab/>
      </w:r>
      <w:r w:rsidR="00BA56BB">
        <w:rPr>
          <w:b/>
        </w:rPr>
        <w:t>Appendix C</w:t>
      </w:r>
      <w:r w:rsidR="00647A58">
        <w:rPr>
          <w:b/>
        </w:rPr>
        <w:t xml:space="preserve"> (i)</w:t>
      </w:r>
      <w:r w:rsidR="00647A58" w:rsidRPr="00647A58">
        <w:rPr>
          <w:b/>
        </w:rPr>
        <w:t xml:space="preserve"> </w:t>
      </w:r>
      <w:r w:rsidR="00647A58">
        <w:rPr>
          <w:b/>
        </w:rPr>
        <w:tab/>
      </w:r>
      <w:r w:rsidR="00647A58" w:rsidRPr="00647A58">
        <w:rPr>
          <w:b/>
        </w:rPr>
        <w:t>ROUTE 1</w:t>
      </w:r>
    </w:p>
    <w:p w14:paraId="21D8F2FD" w14:textId="77777777" w:rsidR="00647A58" w:rsidRDefault="00BA56BB" w:rsidP="00647A58">
      <w:pPr>
        <w:ind w:left="720"/>
        <w:rPr>
          <w:b/>
        </w:rPr>
      </w:pPr>
      <w:r>
        <w:rPr>
          <w:b/>
        </w:rPr>
        <w:t>Appendix C</w:t>
      </w:r>
      <w:r w:rsidR="00647A58">
        <w:rPr>
          <w:b/>
        </w:rPr>
        <w:t xml:space="preserve"> (ii)</w:t>
      </w:r>
      <w:r w:rsidR="00647A58" w:rsidRPr="00647A58">
        <w:rPr>
          <w:b/>
        </w:rPr>
        <w:t xml:space="preserve"> </w:t>
      </w:r>
      <w:r w:rsidR="00647A58">
        <w:rPr>
          <w:b/>
        </w:rPr>
        <w:tab/>
      </w:r>
      <w:r w:rsidR="00647A58" w:rsidRPr="00647A58">
        <w:rPr>
          <w:b/>
        </w:rPr>
        <w:t xml:space="preserve">ROUTE </w:t>
      </w:r>
      <w:r w:rsidR="00647A58">
        <w:rPr>
          <w:b/>
        </w:rPr>
        <w:t>2</w:t>
      </w:r>
    </w:p>
    <w:p w14:paraId="21D8F2FE" w14:textId="77777777" w:rsidR="00647A58" w:rsidRDefault="00BA56BB" w:rsidP="00647A58">
      <w:pPr>
        <w:ind w:left="720"/>
        <w:rPr>
          <w:b/>
        </w:rPr>
      </w:pPr>
      <w:r>
        <w:rPr>
          <w:b/>
        </w:rPr>
        <w:t>Appendix C</w:t>
      </w:r>
      <w:r w:rsidR="00647A58">
        <w:rPr>
          <w:b/>
        </w:rPr>
        <w:t xml:space="preserve"> (iii)</w:t>
      </w:r>
      <w:r w:rsidR="00647A58" w:rsidRPr="00647A58">
        <w:rPr>
          <w:b/>
        </w:rPr>
        <w:t xml:space="preserve"> </w:t>
      </w:r>
      <w:r w:rsidR="00647A58">
        <w:rPr>
          <w:b/>
        </w:rPr>
        <w:tab/>
        <w:t>ROUTE 3</w:t>
      </w:r>
    </w:p>
    <w:p w14:paraId="21D8F2FF" w14:textId="77777777" w:rsidR="0037228A" w:rsidRDefault="00BA56BB" w:rsidP="00A27E31">
      <w:pPr>
        <w:ind w:left="720"/>
        <w:rPr>
          <w:b/>
        </w:rPr>
      </w:pPr>
      <w:r>
        <w:rPr>
          <w:b/>
        </w:rPr>
        <w:t>Appendix C</w:t>
      </w:r>
      <w:r w:rsidR="00647A58">
        <w:rPr>
          <w:b/>
        </w:rPr>
        <w:t xml:space="preserve"> (iv)</w:t>
      </w:r>
      <w:r w:rsidR="00647A58">
        <w:rPr>
          <w:b/>
        </w:rPr>
        <w:tab/>
        <w:t>ROUTE 4</w:t>
      </w:r>
      <w:r w:rsidR="00647A58">
        <w:rPr>
          <w:b/>
        </w:rPr>
        <w:tab/>
      </w:r>
      <w:r w:rsidR="00647A58">
        <w:rPr>
          <w:b/>
        </w:rPr>
        <w:tab/>
        <w:t xml:space="preserve"> </w:t>
      </w:r>
    </w:p>
    <w:p w14:paraId="21D8F300" w14:textId="77777777" w:rsidR="0037228A" w:rsidRDefault="0037228A" w:rsidP="0037228A">
      <w:pPr>
        <w:tabs>
          <w:tab w:val="left" w:pos="2839"/>
        </w:tabs>
        <w:ind w:left="1146"/>
        <w:rPr>
          <w:b/>
        </w:rPr>
      </w:pPr>
    </w:p>
    <w:p w14:paraId="21D8F301" w14:textId="77777777" w:rsidR="0037228A" w:rsidRPr="00BF3F4B" w:rsidRDefault="00460977" w:rsidP="0037228A">
      <w:pPr>
        <w:tabs>
          <w:tab w:val="left" w:pos="2839"/>
        </w:tabs>
        <w:ind w:left="426" w:hanging="426"/>
        <w:rPr>
          <w:rFonts w:cs="Arial"/>
          <w:b/>
        </w:rPr>
      </w:pPr>
      <w:r>
        <w:rPr>
          <w:rFonts w:cs="Arial"/>
          <w:b/>
        </w:rPr>
        <w:t>Jennifer Mullin</w:t>
      </w:r>
    </w:p>
    <w:p w14:paraId="21D8F302" w14:textId="77777777" w:rsidR="0037228A" w:rsidRPr="00BF3F4B" w:rsidRDefault="00BF3F4B" w:rsidP="0037228A">
      <w:pPr>
        <w:tabs>
          <w:tab w:val="left" w:pos="2839"/>
        </w:tabs>
        <w:rPr>
          <w:rFonts w:cs="Arial"/>
          <w:b/>
        </w:rPr>
      </w:pPr>
      <w:r w:rsidRPr="00BF3F4B">
        <w:rPr>
          <w:rFonts w:cs="Arial"/>
          <w:b/>
        </w:rPr>
        <w:t>Director of Neighbourhoods</w:t>
      </w:r>
      <w:r w:rsidR="00460977">
        <w:rPr>
          <w:rFonts w:cs="Arial"/>
          <w:b/>
        </w:rPr>
        <w:t xml:space="preserve"> &amp; Development</w:t>
      </w:r>
    </w:p>
    <w:p w14:paraId="21D8F303" w14:textId="77777777" w:rsidR="0037228A" w:rsidRDefault="0037228A" w:rsidP="0037228A">
      <w:pPr>
        <w:tabs>
          <w:tab w:val="left" w:pos="2839"/>
        </w:tabs>
        <w:ind w:left="426" w:hanging="426"/>
        <w:rPr>
          <w:b/>
          <w:color w:val="2E74B5" w:themeColor="accent1" w:themeShade="BF"/>
        </w:rPr>
      </w:pPr>
    </w:p>
    <w:p w14:paraId="21D8F304" w14:textId="77777777" w:rsidR="006B3F20" w:rsidRPr="00621D7D" w:rsidRDefault="006B3F20" w:rsidP="0037228A">
      <w:pPr>
        <w:tabs>
          <w:tab w:val="left" w:pos="2839"/>
        </w:tabs>
        <w:ind w:left="426" w:hanging="426"/>
        <w:rPr>
          <w:b/>
          <w:color w:val="2E74B5" w:themeColor="accent1" w:themeShade="B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4"/>
        <w:gridCol w:w="1555"/>
        <w:gridCol w:w="2351"/>
      </w:tblGrid>
      <w:tr w:rsidR="0037228A" w14:paraId="21D8F308" w14:textId="77777777" w:rsidTr="0031059E">
        <w:tc>
          <w:tcPr>
            <w:tcW w:w="5700" w:type="dxa"/>
            <w:shd w:val="clear" w:color="auto" w:fill="auto"/>
          </w:tcPr>
          <w:p w14:paraId="21D8F305" w14:textId="77777777" w:rsidR="0037228A" w:rsidRPr="0031059E" w:rsidRDefault="0037228A" w:rsidP="0031059E">
            <w:pPr>
              <w:rPr>
                <w:rFonts w:cs="Arial"/>
              </w:rPr>
            </w:pPr>
            <w:r w:rsidRPr="0031059E">
              <w:rPr>
                <w:rFonts w:cs="Arial"/>
              </w:rPr>
              <w:t>Report Author:</w:t>
            </w:r>
          </w:p>
        </w:tc>
        <w:tc>
          <w:tcPr>
            <w:tcW w:w="1559" w:type="dxa"/>
            <w:shd w:val="clear" w:color="auto" w:fill="auto"/>
          </w:tcPr>
          <w:p w14:paraId="21D8F306" w14:textId="77777777" w:rsidR="0037228A" w:rsidRPr="0031059E" w:rsidRDefault="00E66713" w:rsidP="0031059E">
            <w:pPr>
              <w:rPr>
                <w:rFonts w:cs="Arial"/>
              </w:rPr>
            </w:pPr>
            <w:r w:rsidRPr="0031059E">
              <w:rPr>
                <w:rFonts w:cs="Arial"/>
              </w:rPr>
              <w:t>Telephone</w:t>
            </w:r>
            <w:r w:rsidR="0037228A" w:rsidRPr="0031059E">
              <w:rPr>
                <w:rFonts w:cs="Arial"/>
              </w:rPr>
              <w:t>:</w:t>
            </w:r>
          </w:p>
        </w:tc>
        <w:tc>
          <w:tcPr>
            <w:tcW w:w="2380" w:type="dxa"/>
            <w:shd w:val="clear" w:color="auto" w:fill="auto"/>
          </w:tcPr>
          <w:p w14:paraId="21D8F307" w14:textId="77777777" w:rsidR="0037228A" w:rsidRPr="0031059E" w:rsidRDefault="0037228A" w:rsidP="0031059E">
            <w:pPr>
              <w:rPr>
                <w:rFonts w:cs="Arial"/>
              </w:rPr>
            </w:pPr>
            <w:r w:rsidRPr="0031059E">
              <w:rPr>
                <w:rFonts w:cs="Arial"/>
              </w:rPr>
              <w:t>Date:</w:t>
            </w:r>
          </w:p>
        </w:tc>
      </w:tr>
      <w:tr w:rsidR="0037228A" w14:paraId="21D8F30D" w14:textId="77777777" w:rsidTr="0031059E">
        <w:tc>
          <w:tcPr>
            <w:tcW w:w="5700" w:type="dxa"/>
            <w:shd w:val="clear" w:color="auto" w:fill="auto"/>
          </w:tcPr>
          <w:p w14:paraId="21D8F309" w14:textId="77777777" w:rsidR="0037228A" w:rsidRPr="00BF3F4B" w:rsidRDefault="00BF3F4B" w:rsidP="0031059E">
            <w:pPr>
              <w:rPr>
                <w:rFonts w:cs="Arial"/>
              </w:rPr>
            </w:pPr>
            <w:r>
              <w:rPr>
                <w:rFonts w:cs="Arial"/>
              </w:rPr>
              <w:t>Noel O’Neill</w:t>
            </w:r>
          </w:p>
          <w:p w14:paraId="21D8F30A" w14:textId="77777777" w:rsidR="0037228A" w:rsidRPr="0031059E" w:rsidRDefault="0037228A" w:rsidP="0031059E">
            <w:pPr>
              <w:ind w:left="-539" w:firstLine="539"/>
              <w:rPr>
                <w:rFonts w:cs="Arial"/>
              </w:rPr>
            </w:pPr>
          </w:p>
        </w:tc>
        <w:tc>
          <w:tcPr>
            <w:tcW w:w="1559" w:type="dxa"/>
            <w:shd w:val="clear" w:color="auto" w:fill="auto"/>
          </w:tcPr>
          <w:p w14:paraId="21D8F30B" w14:textId="77777777" w:rsidR="0037228A" w:rsidRPr="0031059E" w:rsidRDefault="00621D7D" w:rsidP="00BF3F4B">
            <w:pPr>
              <w:rPr>
                <w:rFonts w:cs="Arial"/>
              </w:rPr>
            </w:pPr>
            <w:r>
              <w:rPr>
                <w:rFonts w:cs="Arial"/>
              </w:rPr>
              <w:t>01772 62</w:t>
            </w:r>
            <w:r w:rsidR="00BF3F4B">
              <w:rPr>
                <w:rFonts w:cs="Arial"/>
              </w:rPr>
              <w:t>5361</w:t>
            </w:r>
          </w:p>
        </w:tc>
        <w:tc>
          <w:tcPr>
            <w:tcW w:w="2380" w:type="dxa"/>
            <w:shd w:val="clear" w:color="auto" w:fill="auto"/>
          </w:tcPr>
          <w:p w14:paraId="21D8F30C" w14:textId="77777777" w:rsidR="0037228A" w:rsidRPr="0031059E" w:rsidRDefault="00BF3F4B" w:rsidP="0031059E">
            <w:pPr>
              <w:rPr>
                <w:rFonts w:cs="Arial"/>
              </w:rPr>
            </w:pPr>
            <w:r>
              <w:rPr>
                <w:rFonts w:cs="Arial"/>
              </w:rPr>
              <w:t>26</w:t>
            </w:r>
            <w:r w:rsidRPr="00BF3F4B">
              <w:rPr>
                <w:rFonts w:cs="Arial"/>
                <w:vertAlign w:val="superscript"/>
              </w:rPr>
              <w:t>th</w:t>
            </w:r>
            <w:r>
              <w:rPr>
                <w:rFonts w:cs="Arial"/>
              </w:rPr>
              <w:t xml:space="preserve"> April 2018</w:t>
            </w:r>
          </w:p>
        </w:tc>
      </w:tr>
    </w:tbl>
    <w:p w14:paraId="21D8F30E" w14:textId="77777777" w:rsidR="006B3F20" w:rsidRDefault="006B3F20" w:rsidP="004D1ACA">
      <w:pPr>
        <w:spacing w:after="160" w:line="259" w:lineRule="auto"/>
        <w:rPr>
          <w:rFonts w:asciiTheme="minorHAnsi" w:eastAsiaTheme="minorHAnsi" w:hAnsiTheme="minorHAnsi" w:cstheme="minorBidi"/>
          <w:b/>
          <w:szCs w:val="22"/>
          <w:lang w:eastAsia="en-US"/>
        </w:rPr>
      </w:pPr>
    </w:p>
    <w:p w14:paraId="21D8F30F" w14:textId="77777777" w:rsidR="00AC5E7D" w:rsidRDefault="004D1ACA" w:rsidP="004D1ACA">
      <w:pPr>
        <w:spacing w:after="160" w:line="259" w:lineRule="auto"/>
        <w:rPr>
          <w:rFonts w:asciiTheme="minorHAnsi" w:eastAsiaTheme="minorHAnsi" w:hAnsiTheme="minorHAnsi" w:cstheme="minorBidi"/>
          <w:b/>
          <w:szCs w:val="22"/>
          <w:lang w:eastAsia="en-US"/>
        </w:rPr>
      </w:pPr>
      <w:r>
        <w:rPr>
          <w:rFonts w:asciiTheme="minorHAnsi" w:eastAsiaTheme="minorHAnsi" w:hAnsiTheme="minorHAnsi" w:cstheme="minorBidi"/>
          <w:b/>
          <w:szCs w:val="22"/>
          <w:lang w:eastAsia="en-US"/>
        </w:rPr>
        <w:tab/>
      </w:r>
      <w:r>
        <w:rPr>
          <w:rFonts w:asciiTheme="minorHAnsi" w:eastAsiaTheme="minorHAnsi" w:hAnsiTheme="minorHAnsi" w:cstheme="minorBidi"/>
          <w:b/>
          <w:szCs w:val="22"/>
          <w:lang w:eastAsia="en-US"/>
        </w:rPr>
        <w:tab/>
      </w:r>
      <w:r>
        <w:rPr>
          <w:rFonts w:asciiTheme="minorHAnsi" w:eastAsiaTheme="minorHAnsi" w:hAnsiTheme="minorHAnsi" w:cstheme="minorBidi"/>
          <w:b/>
          <w:szCs w:val="22"/>
          <w:lang w:eastAsia="en-US"/>
        </w:rPr>
        <w:tab/>
      </w:r>
      <w:r>
        <w:rPr>
          <w:rFonts w:asciiTheme="minorHAnsi" w:eastAsiaTheme="minorHAnsi" w:hAnsiTheme="minorHAnsi" w:cstheme="minorBidi"/>
          <w:b/>
          <w:szCs w:val="22"/>
          <w:lang w:eastAsia="en-US"/>
        </w:rPr>
        <w:tab/>
      </w:r>
      <w:r>
        <w:rPr>
          <w:rFonts w:asciiTheme="minorHAnsi" w:eastAsiaTheme="minorHAnsi" w:hAnsiTheme="minorHAnsi" w:cstheme="minorBidi"/>
          <w:b/>
          <w:szCs w:val="22"/>
          <w:lang w:eastAsia="en-US"/>
        </w:rPr>
        <w:tab/>
      </w:r>
      <w:r>
        <w:rPr>
          <w:rFonts w:asciiTheme="minorHAnsi" w:eastAsiaTheme="minorHAnsi" w:hAnsiTheme="minorHAnsi" w:cstheme="minorBidi"/>
          <w:b/>
          <w:szCs w:val="22"/>
          <w:lang w:eastAsia="en-US"/>
        </w:rPr>
        <w:tab/>
      </w:r>
      <w:r>
        <w:rPr>
          <w:rFonts w:asciiTheme="minorHAnsi" w:eastAsiaTheme="minorHAnsi" w:hAnsiTheme="minorHAnsi" w:cstheme="minorBidi"/>
          <w:b/>
          <w:szCs w:val="22"/>
          <w:lang w:eastAsia="en-US"/>
        </w:rPr>
        <w:tab/>
      </w:r>
      <w:r>
        <w:rPr>
          <w:rFonts w:asciiTheme="minorHAnsi" w:eastAsiaTheme="minorHAnsi" w:hAnsiTheme="minorHAnsi" w:cstheme="minorBidi"/>
          <w:b/>
          <w:szCs w:val="22"/>
          <w:lang w:eastAsia="en-US"/>
        </w:rPr>
        <w:tab/>
      </w:r>
      <w:r w:rsidRPr="004D1ACA">
        <w:rPr>
          <w:rFonts w:asciiTheme="minorHAnsi" w:eastAsiaTheme="minorHAnsi" w:hAnsiTheme="minorHAnsi" w:cstheme="minorBidi"/>
          <w:b/>
          <w:szCs w:val="22"/>
          <w:lang w:eastAsia="en-US"/>
        </w:rPr>
        <w:tab/>
      </w:r>
      <w:r>
        <w:rPr>
          <w:rFonts w:asciiTheme="minorHAnsi" w:eastAsiaTheme="minorHAnsi" w:hAnsiTheme="minorHAnsi" w:cstheme="minorBidi"/>
          <w:b/>
          <w:szCs w:val="22"/>
          <w:lang w:eastAsia="en-US"/>
        </w:rPr>
        <w:tab/>
      </w:r>
    </w:p>
    <w:p w14:paraId="21D8F310" w14:textId="77777777" w:rsidR="004D1ACA" w:rsidRDefault="004D1ACA" w:rsidP="004D1ACA">
      <w:pPr>
        <w:spacing w:after="160" w:line="259" w:lineRule="auto"/>
        <w:rPr>
          <w:rFonts w:eastAsiaTheme="minorHAnsi" w:cs="Arial"/>
          <w:b/>
          <w:szCs w:val="22"/>
          <w:lang w:eastAsia="en-US"/>
        </w:rPr>
      </w:pPr>
      <w:r w:rsidRPr="004D1ACA">
        <w:rPr>
          <w:rFonts w:asciiTheme="minorHAnsi" w:eastAsiaTheme="minorHAnsi" w:hAnsiTheme="minorHAnsi" w:cstheme="minorBidi"/>
          <w:b/>
          <w:szCs w:val="22"/>
          <w:lang w:eastAsia="en-US"/>
        </w:rPr>
        <w:t>A</w:t>
      </w:r>
      <w:r>
        <w:rPr>
          <w:rFonts w:eastAsiaTheme="minorHAnsi" w:cs="Arial"/>
          <w:b/>
          <w:szCs w:val="22"/>
          <w:lang w:eastAsia="en-US"/>
        </w:rPr>
        <w:t>ppendix A</w:t>
      </w:r>
      <w:r w:rsidRPr="004D1ACA">
        <w:rPr>
          <w:rFonts w:eastAsiaTheme="minorHAnsi" w:cs="Arial"/>
          <w:b/>
          <w:szCs w:val="22"/>
          <w:lang w:eastAsia="en-US"/>
        </w:rPr>
        <w:t xml:space="preserve"> </w:t>
      </w:r>
    </w:p>
    <w:p w14:paraId="21D8F311" w14:textId="77777777" w:rsidR="00E6772B" w:rsidRDefault="007D653D" w:rsidP="004D1ACA">
      <w:pPr>
        <w:spacing w:after="160" w:line="259" w:lineRule="auto"/>
        <w:rPr>
          <w:rFonts w:eastAsiaTheme="minorHAnsi" w:cs="Arial"/>
          <w:b/>
          <w:szCs w:val="22"/>
          <w:lang w:eastAsia="en-US"/>
        </w:rPr>
      </w:pPr>
      <w:r>
        <w:rPr>
          <w:noProof/>
        </w:rPr>
        <w:drawing>
          <wp:inline distT="0" distB="0" distL="0" distR="0" wp14:anchorId="21D8F389" wp14:editId="21D8F38A">
            <wp:extent cx="6510509" cy="4924425"/>
            <wp:effectExtent l="0" t="0" r="508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19383" cy="4931137"/>
                    </a:xfrm>
                    <a:prstGeom prst="rect">
                      <a:avLst/>
                    </a:prstGeom>
                  </pic:spPr>
                </pic:pic>
              </a:graphicData>
            </a:graphic>
          </wp:inline>
        </w:drawing>
      </w:r>
    </w:p>
    <w:p w14:paraId="21D8F312" w14:textId="77777777" w:rsidR="007D653D" w:rsidRDefault="007D653D">
      <w:pPr>
        <w:rPr>
          <w:rFonts w:eastAsiaTheme="minorHAnsi" w:cs="Arial"/>
          <w:b/>
          <w:szCs w:val="22"/>
          <w:lang w:eastAsia="en-US"/>
        </w:rPr>
      </w:pPr>
      <w:r>
        <w:rPr>
          <w:rFonts w:eastAsiaTheme="minorHAnsi" w:cs="Arial"/>
          <w:b/>
          <w:szCs w:val="22"/>
          <w:lang w:eastAsia="en-US"/>
        </w:rPr>
        <w:br w:type="page"/>
      </w:r>
    </w:p>
    <w:p w14:paraId="21D8F313" w14:textId="77777777" w:rsidR="007D653D" w:rsidRDefault="007D653D" w:rsidP="004D1ACA">
      <w:pPr>
        <w:spacing w:after="160" w:line="259" w:lineRule="auto"/>
        <w:rPr>
          <w:rFonts w:eastAsiaTheme="minorHAnsi" w:cs="Arial"/>
          <w:b/>
          <w:szCs w:val="22"/>
          <w:lang w:eastAsia="en-US"/>
        </w:rPr>
      </w:pPr>
    </w:p>
    <w:p w14:paraId="21D8F314" w14:textId="77777777" w:rsidR="00E6772B" w:rsidRDefault="00E6772B" w:rsidP="00E6772B">
      <w:pPr>
        <w:spacing w:after="160" w:line="259" w:lineRule="auto"/>
        <w:rPr>
          <w:rFonts w:eastAsiaTheme="minorHAnsi" w:cs="Arial"/>
          <w:b/>
          <w:szCs w:val="22"/>
          <w:lang w:eastAsia="en-US"/>
        </w:rPr>
      </w:pPr>
      <w:r>
        <w:rPr>
          <w:rFonts w:asciiTheme="minorHAnsi" w:eastAsiaTheme="minorHAnsi" w:hAnsiTheme="minorHAnsi" w:cstheme="minorBidi"/>
          <w:b/>
          <w:szCs w:val="22"/>
          <w:lang w:eastAsia="en-US"/>
        </w:rPr>
        <w:tab/>
      </w:r>
      <w:r>
        <w:rPr>
          <w:rFonts w:asciiTheme="minorHAnsi" w:eastAsiaTheme="minorHAnsi" w:hAnsiTheme="minorHAnsi" w:cstheme="minorBidi"/>
          <w:b/>
          <w:szCs w:val="22"/>
          <w:lang w:eastAsia="en-US"/>
        </w:rPr>
        <w:tab/>
      </w:r>
      <w:r>
        <w:rPr>
          <w:rFonts w:asciiTheme="minorHAnsi" w:eastAsiaTheme="minorHAnsi" w:hAnsiTheme="minorHAnsi" w:cstheme="minorBidi"/>
          <w:b/>
          <w:szCs w:val="22"/>
          <w:lang w:eastAsia="en-US"/>
        </w:rPr>
        <w:tab/>
      </w:r>
      <w:r>
        <w:rPr>
          <w:rFonts w:asciiTheme="minorHAnsi" w:eastAsiaTheme="minorHAnsi" w:hAnsiTheme="minorHAnsi" w:cstheme="minorBidi"/>
          <w:b/>
          <w:szCs w:val="22"/>
          <w:lang w:eastAsia="en-US"/>
        </w:rPr>
        <w:tab/>
      </w:r>
      <w:r>
        <w:rPr>
          <w:rFonts w:asciiTheme="minorHAnsi" w:eastAsiaTheme="minorHAnsi" w:hAnsiTheme="minorHAnsi" w:cstheme="minorBidi"/>
          <w:b/>
          <w:szCs w:val="22"/>
          <w:lang w:eastAsia="en-US"/>
        </w:rPr>
        <w:tab/>
      </w:r>
      <w:r>
        <w:rPr>
          <w:rFonts w:asciiTheme="minorHAnsi" w:eastAsiaTheme="minorHAnsi" w:hAnsiTheme="minorHAnsi" w:cstheme="minorBidi"/>
          <w:b/>
          <w:szCs w:val="22"/>
          <w:lang w:eastAsia="en-US"/>
        </w:rPr>
        <w:tab/>
      </w:r>
      <w:r>
        <w:rPr>
          <w:rFonts w:asciiTheme="minorHAnsi" w:eastAsiaTheme="minorHAnsi" w:hAnsiTheme="minorHAnsi" w:cstheme="minorBidi"/>
          <w:b/>
          <w:szCs w:val="22"/>
          <w:lang w:eastAsia="en-US"/>
        </w:rPr>
        <w:tab/>
      </w:r>
      <w:r>
        <w:rPr>
          <w:rFonts w:asciiTheme="minorHAnsi" w:eastAsiaTheme="minorHAnsi" w:hAnsiTheme="minorHAnsi" w:cstheme="minorBidi"/>
          <w:b/>
          <w:szCs w:val="22"/>
          <w:lang w:eastAsia="en-US"/>
        </w:rPr>
        <w:tab/>
      </w:r>
      <w:r>
        <w:rPr>
          <w:rFonts w:asciiTheme="minorHAnsi" w:eastAsiaTheme="minorHAnsi" w:hAnsiTheme="minorHAnsi" w:cstheme="minorBidi"/>
          <w:b/>
          <w:szCs w:val="22"/>
          <w:lang w:eastAsia="en-US"/>
        </w:rPr>
        <w:tab/>
      </w:r>
      <w:r w:rsidRPr="004D1ACA">
        <w:rPr>
          <w:rFonts w:asciiTheme="minorHAnsi" w:eastAsiaTheme="minorHAnsi" w:hAnsiTheme="minorHAnsi" w:cstheme="minorBidi"/>
          <w:b/>
          <w:szCs w:val="22"/>
          <w:lang w:eastAsia="en-US"/>
        </w:rPr>
        <w:tab/>
      </w:r>
      <w:r>
        <w:rPr>
          <w:rFonts w:asciiTheme="minorHAnsi" w:eastAsiaTheme="minorHAnsi" w:hAnsiTheme="minorHAnsi" w:cstheme="minorBidi"/>
          <w:b/>
          <w:szCs w:val="22"/>
          <w:lang w:eastAsia="en-US"/>
        </w:rPr>
        <w:tab/>
      </w:r>
      <w:r w:rsidRPr="004D1ACA">
        <w:rPr>
          <w:rFonts w:asciiTheme="minorHAnsi" w:eastAsiaTheme="minorHAnsi" w:hAnsiTheme="minorHAnsi" w:cstheme="minorBidi"/>
          <w:b/>
          <w:szCs w:val="22"/>
          <w:lang w:eastAsia="en-US"/>
        </w:rPr>
        <w:t>A</w:t>
      </w:r>
      <w:r>
        <w:rPr>
          <w:rFonts w:eastAsiaTheme="minorHAnsi" w:cs="Arial"/>
          <w:b/>
          <w:szCs w:val="22"/>
          <w:lang w:eastAsia="en-US"/>
        </w:rPr>
        <w:t>ppendix B</w:t>
      </w:r>
      <w:r w:rsidRPr="004D1ACA">
        <w:rPr>
          <w:rFonts w:eastAsiaTheme="minorHAnsi" w:cs="Arial"/>
          <w:b/>
          <w:szCs w:val="22"/>
          <w:lang w:eastAsia="en-US"/>
        </w:rPr>
        <w:t xml:space="preserve"> </w:t>
      </w:r>
    </w:p>
    <w:p w14:paraId="21D8F315" w14:textId="77777777" w:rsidR="00E6772B" w:rsidRPr="00B37764" w:rsidRDefault="00E6772B" w:rsidP="00E6772B">
      <w:pPr>
        <w:spacing w:line="259" w:lineRule="auto"/>
        <w:rPr>
          <w:rFonts w:eastAsiaTheme="minorHAnsi" w:cs="Arial"/>
          <w:b/>
          <w:sz w:val="28"/>
          <w:szCs w:val="28"/>
          <w:lang w:val="en" w:eastAsia="en-US"/>
        </w:rPr>
      </w:pPr>
      <w:r w:rsidRPr="00B37764">
        <w:rPr>
          <w:rFonts w:eastAsiaTheme="minorHAnsi" w:cs="Arial"/>
          <w:b/>
          <w:sz w:val="28"/>
          <w:szCs w:val="28"/>
          <w:lang w:val="en" w:eastAsia="en-US"/>
        </w:rPr>
        <w:t>Programme Director for Health and Well Being in South Ribble</w:t>
      </w:r>
    </w:p>
    <w:p w14:paraId="21D8F316" w14:textId="77777777" w:rsidR="00E6772B" w:rsidRPr="00B37764" w:rsidRDefault="00E6772B" w:rsidP="00E6772B">
      <w:pPr>
        <w:spacing w:line="259" w:lineRule="auto"/>
        <w:rPr>
          <w:rFonts w:eastAsiaTheme="minorHAnsi" w:cs="Arial"/>
          <w:sz w:val="24"/>
          <w:szCs w:val="24"/>
          <w:lang w:val="en" w:eastAsia="en-US"/>
        </w:rPr>
      </w:pPr>
    </w:p>
    <w:p w14:paraId="21D8F317" w14:textId="77777777" w:rsidR="00E6772B" w:rsidRPr="00B37764" w:rsidRDefault="00E6772B" w:rsidP="00E6772B">
      <w:pPr>
        <w:spacing w:line="259" w:lineRule="auto"/>
        <w:rPr>
          <w:rFonts w:eastAsiaTheme="minorHAnsi" w:cs="Arial"/>
          <w:b/>
          <w:bCs/>
          <w:szCs w:val="22"/>
          <w:u w:val="single"/>
          <w:lang w:val="en" w:eastAsia="en-US"/>
        </w:rPr>
      </w:pPr>
      <w:r w:rsidRPr="00B37764">
        <w:rPr>
          <w:rFonts w:eastAsiaTheme="minorHAnsi" w:cs="Arial"/>
          <w:b/>
          <w:bCs/>
          <w:szCs w:val="22"/>
          <w:u w:val="single"/>
          <w:lang w:val="en" w:eastAsia="en-US"/>
        </w:rPr>
        <w:t>Purpose of the programme director role</w:t>
      </w:r>
    </w:p>
    <w:p w14:paraId="21D8F318" w14:textId="77777777" w:rsidR="00E6772B" w:rsidRPr="00012864" w:rsidRDefault="00E6772B" w:rsidP="00E6772B">
      <w:pPr>
        <w:spacing w:line="259" w:lineRule="auto"/>
        <w:rPr>
          <w:rFonts w:eastAsiaTheme="minorHAnsi" w:cs="Arial"/>
          <w:szCs w:val="22"/>
          <w:lang w:val="en" w:eastAsia="en-US"/>
        </w:rPr>
      </w:pPr>
      <w:r w:rsidRPr="00012864">
        <w:rPr>
          <w:rFonts w:eastAsiaTheme="minorHAnsi" w:cs="Arial"/>
          <w:szCs w:val="22"/>
          <w:lang w:val="en" w:eastAsia="en-US"/>
        </w:rPr>
        <w:t>The programme director is the client-side representative, acting as a single point of contact with Project Managers</w:t>
      </w:r>
      <w:hyperlink r:id="rId12" w:history="1"/>
      <w:r w:rsidRPr="00012864">
        <w:rPr>
          <w:rFonts w:eastAsiaTheme="minorHAnsi" w:cs="Arial"/>
          <w:szCs w:val="22"/>
          <w:lang w:val="en" w:eastAsia="en-US"/>
        </w:rPr>
        <w:t xml:space="preserve"> for the day-to-day management of the interests of the client organisation. This role will act as liaison with Deputy Chief Executive, Senior Responsible Officer (SRO), for the whole programme. The Programme Director may perform some of the duties of SRO on a day-to-day basis.</w:t>
      </w:r>
    </w:p>
    <w:p w14:paraId="21D8F319" w14:textId="77777777" w:rsidR="00E6772B" w:rsidRPr="00012864" w:rsidRDefault="00E6772B" w:rsidP="00E6772B">
      <w:pPr>
        <w:spacing w:line="259" w:lineRule="auto"/>
        <w:rPr>
          <w:rFonts w:eastAsiaTheme="minorHAnsi" w:cs="Arial"/>
          <w:szCs w:val="22"/>
          <w:lang w:val="en" w:eastAsia="en-US"/>
        </w:rPr>
      </w:pPr>
    </w:p>
    <w:p w14:paraId="21D8F31A" w14:textId="77777777" w:rsidR="00E6772B" w:rsidRPr="00012864" w:rsidRDefault="00E6772B" w:rsidP="00E6772B">
      <w:pPr>
        <w:spacing w:line="259" w:lineRule="auto"/>
        <w:rPr>
          <w:rFonts w:eastAsiaTheme="minorHAnsi" w:cs="Arial"/>
          <w:szCs w:val="22"/>
          <w:lang w:val="en" w:eastAsia="en-US"/>
        </w:rPr>
      </w:pPr>
      <w:r w:rsidRPr="00012864">
        <w:rPr>
          <w:rFonts w:eastAsiaTheme="minorHAnsi" w:cs="Arial"/>
          <w:szCs w:val="22"/>
          <w:lang w:val="en" w:eastAsia="en-US"/>
        </w:rPr>
        <w:t xml:space="preserve">The Programme Director will set out the deliverables of the Programme for the next 5 years and act as a focal point between the business and the Project Managers ensuring delivery and reporting to Members as appropriate. The role is responsible for ongoing management to ensure that desired programme outcomes and objectives are delivered. </w:t>
      </w:r>
    </w:p>
    <w:p w14:paraId="21D8F31B" w14:textId="77777777" w:rsidR="00E6772B" w:rsidRPr="00012864" w:rsidRDefault="00E6772B" w:rsidP="00E6772B">
      <w:pPr>
        <w:spacing w:line="259" w:lineRule="auto"/>
        <w:rPr>
          <w:rFonts w:eastAsiaTheme="minorHAnsi" w:cs="Arial"/>
          <w:szCs w:val="22"/>
          <w:lang w:val="en" w:eastAsia="en-US"/>
        </w:rPr>
      </w:pPr>
    </w:p>
    <w:p w14:paraId="21D8F31C" w14:textId="77777777" w:rsidR="00E6772B" w:rsidRPr="00012864" w:rsidRDefault="00E6772B" w:rsidP="00E6772B">
      <w:pPr>
        <w:spacing w:line="259" w:lineRule="auto"/>
        <w:rPr>
          <w:rFonts w:eastAsiaTheme="minorHAnsi" w:cs="Arial"/>
          <w:b/>
          <w:bCs/>
          <w:szCs w:val="22"/>
          <w:u w:val="single"/>
          <w:lang w:val="en" w:eastAsia="en-US"/>
        </w:rPr>
      </w:pPr>
      <w:r w:rsidRPr="00012864">
        <w:rPr>
          <w:rFonts w:eastAsiaTheme="minorHAnsi" w:cs="Arial"/>
          <w:b/>
          <w:bCs/>
          <w:szCs w:val="22"/>
          <w:u w:val="single"/>
          <w:lang w:val="en" w:eastAsia="en-US"/>
        </w:rPr>
        <w:t>Specific responsibilities of the programme director</w:t>
      </w:r>
    </w:p>
    <w:p w14:paraId="21D8F31D" w14:textId="77777777" w:rsidR="00E6772B" w:rsidRPr="00012864" w:rsidRDefault="00E6772B" w:rsidP="00E6772B">
      <w:pPr>
        <w:spacing w:after="160" w:line="259" w:lineRule="auto"/>
        <w:rPr>
          <w:rFonts w:eastAsiaTheme="minorHAnsi" w:cs="Arial"/>
          <w:szCs w:val="22"/>
          <w:lang w:val="en" w:eastAsia="en-US"/>
        </w:rPr>
      </w:pPr>
      <w:r w:rsidRPr="00012864">
        <w:rPr>
          <w:rFonts w:eastAsiaTheme="minorHAnsi" w:cs="Arial"/>
          <w:szCs w:val="22"/>
          <w:lang w:val="en" w:eastAsia="en-US"/>
        </w:rPr>
        <w:t>The programme director is responsible for:</w:t>
      </w:r>
    </w:p>
    <w:p w14:paraId="21D8F31E" w14:textId="77777777" w:rsidR="00E6772B" w:rsidRPr="00012864" w:rsidRDefault="00E6772B" w:rsidP="00E6772B">
      <w:pPr>
        <w:numPr>
          <w:ilvl w:val="0"/>
          <w:numId w:val="19"/>
        </w:numPr>
        <w:spacing w:after="160" w:line="259" w:lineRule="auto"/>
        <w:rPr>
          <w:rFonts w:eastAsiaTheme="minorHAnsi" w:cs="Arial"/>
          <w:szCs w:val="22"/>
          <w:lang w:val="en" w:eastAsia="en-US"/>
        </w:rPr>
      </w:pPr>
      <w:r w:rsidRPr="00012864">
        <w:rPr>
          <w:rFonts w:eastAsiaTheme="minorHAnsi" w:cs="Arial"/>
          <w:szCs w:val="22"/>
          <w:lang w:val="en" w:eastAsia="en-US"/>
        </w:rPr>
        <w:t xml:space="preserve">ensuring an appropriate programme and project management framework is in place; </w:t>
      </w:r>
    </w:p>
    <w:p w14:paraId="21D8F31F" w14:textId="77777777" w:rsidR="00E6772B" w:rsidRPr="00012864" w:rsidRDefault="00E6772B" w:rsidP="00E6772B">
      <w:pPr>
        <w:numPr>
          <w:ilvl w:val="0"/>
          <w:numId w:val="19"/>
        </w:numPr>
        <w:spacing w:after="160" w:line="259" w:lineRule="auto"/>
        <w:rPr>
          <w:rFonts w:eastAsiaTheme="minorHAnsi" w:cs="Arial"/>
          <w:szCs w:val="22"/>
          <w:lang w:val="en" w:eastAsia="en-US"/>
        </w:rPr>
      </w:pPr>
      <w:r w:rsidRPr="00012864">
        <w:rPr>
          <w:rFonts w:eastAsiaTheme="minorHAnsi" w:cs="Arial"/>
          <w:szCs w:val="22"/>
          <w:lang w:val="en" w:eastAsia="en-US"/>
        </w:rPr>
        <w:t>preparing the programme brief, project initiation documents and business case among other documents;</w:t>
      </w:r>
    </w:p>
    <w:p w14:paraId="21D8F320" w14:textId="77777777" w:rsidR="00E6772B" w:rsidRPr="00012864" w:rsidRDefault="00E6772B" w:rsidP="00E6772B">
      <w:pPr>
        <w:numPr>
          <w:ilvl w:val="0"/>
          <w:numId w:val="19"/>
        </w:numPr>
        <w:spacing w:after="160" w:line="259" w:lineRule="auto"/>
        <w:rPr>
          <w:rFonts w:eastAsiaTheme="minorHAnsi" w:cs="Arial"/>
          <w:szCs w:val="22"/>
          <w:lang w:val="en" w:eastAsia="en-US"/>
        </w:rPr>
      </w:pPr>
      <w:r w:rsidRPr="00012864">
        <w:rPr>
          <w:rFonts w:eastAsiaTheme="minorHAnsi" w:cs="Arial"/>
          <w:szCs w:val="22"/>
          <w:lang w:val="en" w:eastAsia="en-US"/>
        </w:rPr>
        <w:t>appraising options and submitting for approval in a timely manner;</w:t>
      </w:r>
    </w:p>
    <w:p w14:paraId="21D8F321" w14:textId="77777777" w:rsidR="00E6772B" w:rsidRPr="00012864" w:rsidRDefault="00E6772B" w:rsidP="00E6772B">
      <w:pPr>
        <w:numPr>
          <w:ilvl w:val="0"/>
          <w:numId w:val="19"/>
        </w:numPr>
        <w:spacing w:after="160" w:line="259" w:lineRule="auto"/>
        <w:rPr>
          <w:rFonts w:eastAsiaTheme="minorHAnsi" w:cs="Arial"/>
          <w:szCs w:val="22"/>
          <w:lang w:val="en" w:eastAsia="en-US"/>
        </w:rPr>
      </w:pPr>
      <w:r w:rsidRPr="00012864">
        <w:rPr>
          <w:rFonts w:eastAsiaTheme="minorHAnsi" w:cs="Arial"/>
          <w:szCs w:val="22"/>
          <w:lang w:val="en" w:eastAsia="en-US"/>
        </w:rPr>
        <w:t>securing appropriate resources and expertise as required to deliver the programme;</w:t>
      </w:r>
    </w:p>
    <w:p w14:paraId="21D8F322" w14:textId="77777777" w:rsidR="00E6772B" w:rsidRPr="00012864" w:rsidRDefault="00E6772B" w:rsidP="00E6772B">
      <w:pPr>
        <w:numPr>
          <w:ilvl w:val="0"/>
          <w:numId w:val="19"/>
        </w:numPr>
        <w:spacing w:after="160" w:line="259" w:lineRule="auto"/>
        <w:rPr>
          <w:rFonts w:eastAsiaTheme="minorHAnsi" w:cs="Arial"/>
          <w:szCs w:val="22"/>
          <w:lang w:val="en" w:eastAsia="en-US"/>
        </w:rPr>
      </w:pPr>
      <w:r w:rsidRPr="00012864">
        <w:rPr>
          <w:rFonts w:eastAsiaTheme="minorHAnsi" w:cs="Arial"/>
          <w:szCs w:val="22"/>
          <w:lang w:val="en" w:eastAsia="en-US"/>
        </w:rPr>
        <w:t>determining and managing risks to the programme;</w:t>
      </w:r>
    </w:p>
    <w:p w14:paraId="21D8F323" w14:textId="77777777" w:rsidR="00E6772B" w:rsidRPr="00012864" w:rsidRDefault="00E6772B" w:rsidP="00E6772B">
      <w:pPr>
        <w:numPr>
          <w:ilvl w:val="0"/>
          <w:numId w:val="19"/>
        </w:numPr>
        <w:spacing w:after="160" w:line="259" w:lineRule="auto"/>
        <w:rPr>
          <w:rFonts w:eastAsiaTheme="minorHAnsi" w:cs="Arial"/>
          <w:szCs w:val="22"/>
          <w:lang w:val="en" w:eastAsia="en-US"/>
        </w:rPr>
      </w:pPr>
      <w:r w:rsidRPr="00012864">
        <w:rPr>
          <w:rFonts w:eastAsiaTheme="minorHAnsi" w:cs="Arial"/>
          <w:szCs w:val="22"/>
          <w:lang w:val="en" w:eastAsia="en-US"/>
        </w:rPr>
        <w:t>managing the programme budget;</w:t>
      </w:r>
    </w:p>
    <w:p w14:paraId="21D8F324" w14:textId="77777777" w:rsidR="00E6772B" w:rsidRPr="00012864" w:rsidRDefault="00E6772B" w:rsidP="00E6772B">
      <w:pPr>
        <w:numPr>
          <w:ilvl w:val="0"/>
          <w:numId w:val="19"/>
        </w:numPr>
        <w:spacing w:after="160" w:line="259" w:lineRule="auto"/>
        <w:rPr>
          <w:rFonts w:eastAsiaTheme="minorHAnsi" w:cs="Arial"/>
          <w:szCs w:val="22"/>
          <w:lang w:val="en" w:eastAsia="en-US"/>
        </w:rPr>
      </w:pPr>
      <w:r w:rsidRPr="00012864">
        <w:rPr>
          <w:rFonts w:eastAsiaTheme="minorHAnsi" w:cs="Arial"/>
          <w:szCs w:val="22"/>
          <w:lang w:val="en" w:eastAsia="en-US"/>
        </w:rPr>
        <w:t>establishing formal reporting arrangements on programme progress;</w:t>
      </w:r>
    </w:p>
    <w:p w14:paraId="21D8F325" w14:textId="77777777" w:rsidR="00E6772B" w:rsidRPr="00012864" w:rsidRDefault="00E6772B" w:rsidP="00E6772B">
      <w:pPr>
        <w:numPr>
          <w:ilvl w:val="0"/>
          <w:numId w:val="19"/>
        </w:numPr>
        <w:spacing w:after="160" w:line="259" w:lineRule="auto"/>
        <w:rPr>
          <w:rFonts w:eastAsiaTheme="minorHAnsi" w:cs="Arial"/>
          <w:szCs w:val="22"/>
          <w:lang w:val="en" w:eastAsia="en-US"/>
        </w:rPr>
      </w:pPr>
      <w:r w:rsidRPr="00012864">
        <w:rPr>
          <w:rFonts w:eastAsiaTheme="minorHAnsi" w:cs="Arial"/>
          <w:szCs w:val="22"/>
          <w:lang w:val="en" w:eastAsia="en-US"/>
        </w:rPr>
        <w:t>management of change control of the programme or projects;</w:t>
      </w:r>
    </w:p>
    <w:p w14:paraId="21D8F326" w14:textId="77777777" w:rsidR="00E6772B" w:rsidRPr="00012864" w:rsidRDefault="00E6772B" w:rsidP="00E6772B">
      <w:pPr>
        <w:numPr>
          <w:ilvl w:val="0"/>
          <w:numId w:val="19"/>
        </w:numPr>
        <w:spacing w:after="160" w:line="259" w:lineRule="auto"/>
        <w:rPr>
          <w:rFonts w:eastAsiaTheme="minorHAnsi" w:cs="Arial"/>
          <w:szCs w:val="22"/>
          <w:lang w:val="en" w:eastAsia="en-US"/>
        </w:rPr>
      </w:pPr>
      <w:r w:rsidRPr="00012864">
        <w:rPr>
          <w:rFonts w:eastAsiaTheme="minorHAnsi" w:cs="Arial"/>
          <w:szCs w:val="22"/>
          <w:lang w:val="en" w:eastAsia="en-US"/>
        </w:rPr>
        <w:t>assisting the Project Manager to resolve any problems that arise and escalate matters that need further decisions;</w:t>
      </w:r>
    </w:p>
    <w:p w14:paraId="21D8F327" w14:textId="77777777" w:rsidR="00E6772B" w:rsidRPr="00012864" w:rsidRDefault="00E6772B" w:rsidP="00E6772B">
      <w:pPr>
        <w:numPr>
          <w:ilvl w:val="0"/>
          <w:numId w:val="19"/>
        </w:numPr>
        <w:spacing w:after="160" w:line="259" w:lineRule="auto"/>
        <w:rPr>
          <w:rFonts w:eastAsiaTheme="minorHAnsi" w:cs="Arial"/>
          <w:szCs w:val="22"/>
          <w:lang w:val="en" w:eastAsia="en-US"/>
        </w:rPr>
      </w:pPr>
      <w:r w:rsidRPr="00012864">
        <w:rPr>
          <w:rFonts w:eastAsiaTheme="minorHAnsi" w:cs="Arial"/>
          <w:szCs w:val="22"/>
          <w:lang w:val="en" w:eastAsia="en-US"/>
        </w:rPr>
        <w:t>reviewing detailed reports on the programme from the Project  Manager ensuring decisions are made in a timely manner;</w:t>
      </w:r>
    </w:p>
    <w:p w14:paraId="21D8F328" w14:textId="77777777" w:rsidR="00E6772B" w:rsidRPr="00012864" w:rsidRDefault="00E6772B" w:rsidP="00E6772B">
      <w:pPr>
        <w:numPr>
          <w:ilvl w:val="0"/>
          <w:numId w:val="19"/>
        </w:numPr>
        <w:spacing w:after="160" w:line="259" w:lineRule="auto"/>
        <w:rPr>
          <w:rFonts w:eastAsiaTheme="minorHAnsi" w:cs="Arial"/>
          <w:szCs w:val="22"/>
          <w:lang w:val="en" w:eastAsia="en-US"/>
        </w:rPr>
      </w:pPr>
      <w:r w:rsidRPr="00012864">
        <w:rPr>
          <w:rFonts w:eastAsiaTheme="minorHAnsi" w:cs="Arial"/>
          <w:szCs w:val="22"/>
          <w:lang w:val="en" w:eastAsia="en-US"/>
        </w:rPr>
        <w:t>promoting regular dialogue with contractors solve problems and minimise costs.</w:t>
      </w:r>
    </w:p>
    <w:p w14:paraId="21D8F329" w14:textId="77777777" w:rsidR="00E6772B" w:rsidRPr="00012864" w:rsidRDefault="00E6772B" w:rsidP="00E6772B">
      <w:pPr>
        <w:spacing w:line="259" w:lineRule="auto"/>
        <w:ind w:left="720"/>
        <w:rPr>
          <w:rFonts w:eastAsiaTheme="minorHAnsi" w:cs="Arial"/>
          <w:szCs w:val="22"/>
          <w:lang w:val="en" w:eastAsia="en-US"/>
        </w:rPr>
      </w:pPr>
    </w:p>
    <w:p w14:paraId="21D8F32A" w14:textId="77777777" w:rsidR="00E6772B" w:rsidRPr="00012864" w:rsidRDefault="00E6772B" w:rsidP="00E6772B">
      <w:pPr>
        <w:spacing w:line="259" w:lineRule="auto"/>
        <w:rPr>
          <w:rFonts w:eastAsiaTheme="minorHAnsi" w:cs="Arial"/>
          <w:b/>
          <w:bCs/>
          <w:szCs w:val="22"/>
          <w:u w:val="single"/>
          <w:lang w:val="en" w:eastAsia="en-US"/>
        </w:rPr>
      </w:pPr>
      <w:r w:rsidRPr="00012864">
        <w:rPr>
          <w:rFonts w:eastAsiaTheme="minorHAnsi" w:cs="Arial"/>
          <w:b/>
          <w:bCs/>
          <w:szCs w:val="22"/>
          <w:u w:val="single"/>
          <w:lang w:val="en" w:eastAsia="en-US"/>
        </w:rPr>
        <w:t>Skills and attributes needed by the programme director</w:t>
      </w:r>
    </w:p>
    <w:p w14:paraId="21D8F32B" w14:textId="77777777" w:rsidR="00E6772B" w:rsidRPr="00012864" w:rsidRDefault="00E6772B" w:rsidP="00E6772B">
      <w:pPr>
        <w:spacing w:after="160" w:line="259" w:lineRule="auto"/>
        <w:rPr>
          <w:rFonts w:eastAsiaTheme="minorHAnsi" w:cs="Arial"/>
          <w:szCs w:val="22"/>
          <w:lang w:val="en" w:eastAsia="en-US"/>
        </w:rPr>
      </w:pPr>
      <w:r w:rsidRPr="00012864">
        <w:rPr>
          <w:rFonts w:eastAsiaTheme="minorHAnsi" w:cs="Arial"/>
          <w:szCs w:val="22"/>
          <w:lang w:val="en" w:eastAsia="en-US"/>
        </w:rPr>
        <w:t>The Programme Director should be able to:</w:t>
      </w:r>
    </w:p>
    <w:p w14:paraId="21D8F32C" w14:textId="77777777" w:rsidR="00E6772B" w:rsidRPr="00012864" w:rsidRDefault="00E6772B" w:rsidP="00E6772B">
      <w:pPr>
        <w:numPr>
          <w:ilvl w:val="0"/>
          <w:numId w:val="20"/>
        </w:numPr>
        <w:spacing w:after="160" w:line="259" w:lineRule="auto"/>
        <w:rPr>
          <w:rFonts w:eastAsiaTheme="minorHAnsi" w:cs="Arial"/>
          <w:szCs w:val="22"/>
          <w:lang w:val="en" w:eastAsia="en-US"/>
        </w:rPr>
      </w:pPr>
      <w:r w:rsidRPr="00012864">
        <w:rPr>
          <w:rFonts w:eastAsiaTheme="minorHAnsi" w:cs="Arial"/>
          <w:szCs w:val="22"/>
          <w:lang w:val="en" w:eastAsia="en-US"/>
        </w:rPr>
        <w:t>demonstrate extensive experience of managing large programmes;</w:t>
      </w:r>
    </w:p>
    <w:p w14:paraId="21D8F32D" w14:textId="77777777" w:rsidR="00E6772B" w:rsidRPr="00012864" w:rsidRDefault="00E6772B" w:rsidP="00E6772B">
      <w:pPr>
        <w:numPr>
          <w:ilvl w:val="0"/>
          <w:numId w:val="20"/>
        </w:numPr>
        <w:spacing w:after="160" w:line="259" w:lineRule="auto"/>
        <w:rPr>
          <w:rFonts w:eastAsiaTheme="minorHAnsi" w:cs="Arial"/>
          <w:szCs w:val="22"/>
          <w:lang w:val="en" w:eastAsia="en-US"/>
        </w:rPr>
      </w:pPr>
      <w:r w:rsidRPr="00012864">
        <w:rPr>
          <w:rFonts w:eastAsiaTheme="minorHAnsi" w:cs="Arial"/>
          <w:szCs w:val="22"/>
          <w:lang w:val="en" w:eastAsia="en-US"/>
        </w:rPr>
        <w:t>apply quality</w:t>
      </w:r>
      <w:r w:rsidRPr="00012864">
        <w:rPr>
          <w:rFonts w:eastAsiaTheme="minorHAnsi" w:cs="Arial"/>
          <w:szCs w:val="22"/>
          <w:lang w:eastAsia="en-US"/>
        </w:rPr>
        <w:t xml:space="preserve"> management</w:t>
      </w:r>
      <w:r w:rsidRPr="00012864">
        <w:rPr>
          <w:rFonts w:eastAsiaTheme="minorHAnsi" w:cs="Arial"/>
          <w:szCs w:val="22"/>
          <w:lang w:val="en" w:eastAsia="en-US"/>
        </w:rPr>
        <w:t xml:space="preserve"> principles and processes;</w:t>
      </w:r>
    </w:p>
    <w:p w14:paraId="21D8F32E" w14:textId="77777777" w:rsidR="00E6772B" w:rsidRPr="00012864" w:rsidRDefault="00E6772B" w:rsidP="00E6772B">
      <w:pPr>
        <w:numPr>
          <w:ilvl w:val="0"/>
          <w:numId w:val="20"/>
        </w:numPr>
        <w:spacing w:after="160" w:line="259" w:lineRule="auto"/>
        <w:rPr>
          <w:rFonts w:eastAsiaTheme="minorHAnsi" w:cs="Arial"/>
          <w:szCs w:val="22"/>
          <w:lang w:val="en" w:eastAsia="en-US"/>
        </w:rPr>
      </w:pPr>
      <w:r w:rsidRPr="00012864">
        <w:rPr>
          <w:rFonts w:eastAsiaTheme="minorHAnsi" w:cs="Arial"/>
          <w:szCs w:val="22"/>
          <w:lang w:val="en" w:eastAsia="en-US"/>
        </w:rPr>
        <w:t>apply risk assessment and management principles and processes;</w:t>
      </w:r>
    </w:p>
    <w:p w14:paraId="21D8F32F" w14:textId="77777777" w:rsidR="00E6772B" w:rsidRPr="00012864" w:rsidRDefault="00E6772B" w:rsidP="00E6772B">
      <w:pPr>
        <w:numPr>
          <w:ilvl w:val="0"/>
          <w:numId w:val="20"/>
        </w:numPr>
        <w:spacing w:after="160" w:line="259" w:lineRule="auto"/>
        <w:rPr>
          <w:rFonts w:eastAsiaTheme="minorHAnsi" w:cs="Arial"/>
          <w:szCs w:val="22"/>
          <w:lang w:val="en" w:eastAsia="en-US"/>
        </w:rPr>
      </w:pPr>
      <w:r w:rsidRPr="00012864">
        <w:rPr>
          <w:rFonts w:eastAsiaTheme="minorHAnsi" w:cs="Arial"/>
          <w:szCs w:val="22"/>
          <w:lang w:val="en" w:eastAsia="en-US"/>
        </w:rPr>
        <w:t>network effectively, negotiate well and influence people;</w:t>
      </w:r>
    </w:p>
    <w:p w14:paraId="21D8F330" w14:textId="77777777" w:rsidR="00E6772B" w:rsidRPr="00012864" w:rsidRDefault="00E6772B" w:rsidP="00E6772B">
      <w:pPr>
        <w:numPr>
          <w:ilvl w:val="0"/>
          <w:numId w:val="20"/>
        </w:numPr>
        <w:spacing w:after="160" w:line="259" w:lineRule="auto"/>
        <w:rPr>
          <w:rFonts w:eastAsiaTheme="minorHAnsi" w:cs="Arial"/>
          <w:szCs w:val="22"/>
          <w:lang w:val="en" w:eastAsia="en-US"/>
        </w:rPr>
      </w:pPr>
      <w:r w:rsidRPr="00012864">
        <w:rPr>
          <w:rFonts w:eastAsiaTheme="minorHAnsi" w:cs="Arial"/>
          <w:szCs w:val="22"/>
          <w:lang w:val="en" w:eastAsia="en-US"/>
        </w:rPr>
        <w:t>broker relationships with stakeholders within and outside the programme;</w:t>
      </w:r>
    </w:p>
    <w:p w14:paraId="21D8F331" w14:textId="77777777" w:rsidR="00E6772B" w:rsidRPr="00BA56BB" w:rsidRDefault="00E6772B" w:rsidP="00E6772B">
      <w:pPr>
        <w:numPr>
          <w:ilvl w:val="0"/>
          <w:numId w:val="20"/>
        </w:numPr>
        <w:spacing w:after="160" w:line="259" w:lineRule="auto"/>
        <w:rPr>
          <w:rFonts w:eastAsiaTheme="minorHAnsi" w:cs="Arial"/>
          <w:szCs w:val="22"/>
          <w:lang w:val="en" w:eastAsia="en-US"/>
        </w:rPr>
      </w:pPr>
      <w:r w:rsidRPr="00012864">
        <w:rPr>
          <w:rFonts w:eastAsiaTheme="minorHAnsi" w:cs="Arial"/>
          <w:szCs w:val="22"/>
          <w:lang w:val="en" w:eastAsia="en-US"/>
        </w:rPr>
        <w:t>be aware of the broader perspective and how it affects the programme</w:t>
      </w:r>
      <w:r w:rsidRPr="00B37764">
        <w:rPr>
          <w:rFonts w:eastAsiaTheme="minorHAnsi" w:cs="Arial"/>
          <w:szCs w:val="22"/>
          <w:lang w:val="en" w:eastAsia="en-US"/>
        </w:rPr>
        <w:t>;</w:t>
      </w:r>
      <w:r w:rsidRPr="00BA56BB">
        <w:rPr>
          <w:rFonts w:asciiTheme="minorHAnsi" w:eastAsiaTheme="minorHAnsi" w:hAnsiTheme="minorHAnsi" w:cstheme="minorBidi"/>
          <w:b/>
          <w:szCs w:val="22"/>
          <w:lang w:eastAsia="en-US"/>
        </w:rPr>
        <w:br w:type="page"/>
      </w:r>
    </w:p>
    <w:p w14:paraId="21D8F332" w14:textId="77777777" w:rsidR="004D1ACA" w:rsidRDefault="004D1ACA">
      <w:pPr>
        <w:rPr>
          <w:rFonts w:asciiTheme="minorHAnsi" w:eastAsiaTheme="minorHAnsi" w:hAnsiTheme="minorHAnsi" w:cstheme="minorBidi"/>
          <w:b/>
          <w:szCs w:val="22"/>
          <w:lang w:eastAsia="en-US"/>
        </w:rPr>
      </w:pPr>
    </w:p>
    <w:p w14:paraId="21D8F333" w14:textId="77777777" w:rsidR="004D1ACA" w:rsidRPr="004D1ACA" w:rsidRDefault="004D1ACA" w:rsidP="004D1ACA">
      <w:pPr>
        <w:spacing w:after="160" w:line="259" w:lineRule="auto"/>
        <w:rPr>
          <w:rFonts w:eastAsiaTheme="minorHAnsi" w:cs="Arial"/>
          <w:b/>
          <w:szCs w:val="22"/>
          <w:lang w:eastAsia="en-US"/>
        </w:rPr>
      </w:pPr>
      <w:r>
        <w:rPr>
          <w:rFonts w:asciiTheme="minorHAnsi" w:eastAsiaTheme="minorHAnsi" w:hAnsiTheme="minorHAnsi" w:cstheme="minorBidi"/>
          <w:b/>
          <w:szCs w:val="22"/>
          <w:lang w:eastAsia="en-US"/>
        </w:rPr>
        <w:tab/>
      </w:r>
      <w:r>
        <w:rPr>
          <w:rFonts w:asciiTheme="minorHAnsi" w:eastAsiaTheme="minorHAnsi" w:hAnsiTheme="minorHAnsi" w:cstheme="minorBidi"/>
          <w:b/>
          <w:szCs w:val="22"/>
          <w:lang w:eastAsia="en-US"/>
        </w:rPr>
        <w:tab/>
      </w:r>
      <w:r>
        <w:rPr>
          <w:rFonts w:asciiTheme="minorHAnsi" w:eastAsiaTheme="minorHAnsi" w:hAnsiTheme="minorHAnsi" w:cstheme="minorBidi"/>
          <w:b/>
          <w:szCs w:val="22"/>
          <w:lang w:eastAsia="en-US"/>
        </w:rPr>
        <w:tab/>
      </w:r>
      <w:r>
        <w:rPr>
          <w:rFonts w:asciiTheme="minorHAnsi" w:eastAsiaTheme="minorHAnsi" w:hAnsiTheme="minorHAnsi" w:cstheme="minorBidi"/>
          <w:b/>
          <w:szCs w:val="22"/>
          <w:lang w:eastAsia="en-US"/>
        </w:rPr>
        <w:tab/>
      </w:r>
      <w:r>
        <w:rPr>
          <w:rFonts w:asciiTheme="minorHAnsi" w:eastAsiaTheme="minorHAnsi" w:hAnsiTheme="minorHAnsi" w:cstheme="minorBidi"/>
          <w:b/>
          <w:szCs w:val="22"/>
          <w:lang w:eastAsia="en-US"/>
        </w:rPr>
        <w:tab/>
      </w:r>
      <w:r>
        <w:rPr>
          <w:rFonts w:asciiTheme="minorHAnsi" w:eastAsiaTheme="minorHAnsi" w:hAnsiTheme="minorHAnsi" w:cstheme="minorBidi"/>
          <w:b/>
          <w:szCs w:val="22"/>
          <w:lang w:eastAsia="en-US"/>
        </w:rPr>
        <w:tab/>
      </w:r>
      <w:r>
        <w:rPr>
          <w:rFonts w:asciiTheme="minorHAnsi" w:eastAsiaTheme="minorHAnsi" w:hAnsiTheme="minorHAnsi" w:cstheme="minorBidi"/>
          <w:b/>
          <w:szCs w:val="22"/>
          <w:lang w:eastAsia="en-US"/>
        </w:rPr>
        <w:tab/>
      </w:r>
      <w:r>
        <w:rPr>
          <w:rFonts w:asciiTheme="minorHAnsi" w:eastAsiaTheme="minorHAnsi" w:hAnsiTheme="minorHAnsi" w:cstheme="minorBidi"/>
          <w:b/>
          <w:szCs w:val="22"/>
          <w:lang w:eastAsia="en-US"/>
        </w:rPr>
        <w:tab/>
      </w:r>
      <w:r>
        <w:rPr>
          <w:rFonts w:asciiTheme="minorHAnsi" w:eastAsiaTheme="minorHAnsi" w:hAnsiTheme="minorHAnsi" w:cstheme="minorBidi"/>
          <w:b/>
          <w:szCs w:val="22"/>
          <w:lang w:eastAsia="en-US"/>
        </w:rPr>
        <w:tab/>
      </w:r>
      <w:r w:rsidRPr="004D1ACA">
        <w:rPr>
          <w:rFonts w:asciiTheme="minorHAnsi" w:eastAsiaTheme="minorHAnsi" w:hAnsiTheme="minorHAnsi" w:cstheme="minorBidi"/>
          <w:b/>
          <w:szCs w:val="22"/>
          <w:lang w:eastAsia="en-US"/>
        </w:rPr>
        <w:tab/>
        <w:t>A</w:t>
      </w:r>
      <w:r w:rsidRPr="004D1ACA">
        <w:rPr>
          <w:rFonts w:eastAsiaTheme="minorHAnsi" w:cs="Arial"/>
          <w:b/>
          <w:szCs w:val="22"/>
          <w:lang w:eastAsia="en-US"/>
        </w:rPr>
        <w:t xml:space="preserve">ppendix </w:t>
      </w:r>
      <w:r w:rsidR="00E6772B">
        <w:rPr>
          <w:rFonts w:eastAsiaTheme="minorHAnsi" w:cs="Arial"/>
          <w:b/>
          <w:szCs w:val="22"/>
          <w:lang w:eastAsia="en-US"/>
        </w:rPr>
        <w:t>C</w:t>
      </w:r>
      <w:r w:rsidRPr="004D1ACA">
        <w:rPr>
          <w:rFonts w:eastAsiaTheme="minorHAnsi" w:cs="Arial"/>
          <w:b/>
          <w:szCs w:val="22"/>
          <w:lang w:eastAsia="en-US"/>
        </w:rPr>
        <w:t xml:space="preserve"> (i)</w:t>
      </w:r>
    </w:p>
    <w:p w14:paraId="21D8F334" w14:textId="77777777" w:rsidR="004D1ACA" w:rsidRPr="004D1ACA" w:rsidRDefault="004D1ACA" w:rsidP="004D1ACA">
      <w:pPr>
        <w:spacing w:after="160" w:line="259" w:lineRule="auto"/>
        <w:rPr>
          <w:rFonts w:asciiTheme="minorHAnsi" w:eastAsiaTheme="minorHAnsi" w:hAnsiTheme="minorHAnsi" w:cstheme="minorBidi"/>
          <w:b/>
          <w:szCs w:val="22"/>
          <w:lang w:eastAsia="en-US"/>
        </w:rPr>
      </w:pPr>
      <w:r w:rsidRPr="004D1ACA">
        <w:rPr>
          <w:rFonts w:asciiTheme="minorHAnsi" w:eastAsiaTheme="minorHAnsi" w:hAnsiTheme="minorHAnsi" w:cstheme="minorBidi"/>
          <w:b/>
          <w:szCs w:val="22"/>
          <w:lang w:eastAsia="en-US"/>
        </w:rPr>
        <w:t>ROUTE 1 - PENWORTHAM TO BAMBER BRIDGE, INCLUDING LONGTON AND MIDDLEFORTH</w:t>
      </w:r>
    </w:p>
    <w:p w14:paraId="21D8F335" w14:textId="77777777" w:rsidR="004D1ACA" w:rsidRPr="004D1ACA" w:rsidRDefault="004D1ACA" w:rsidP="004D1ACA">
      <w:pPr>
        <w:spacing w:line="259" w:lineRule="auto"/>
        <w:rPr>
          <w:rFonts w:asciiTheme="minorHAnsi" w:eastAsiaTheme="minorHAnsi" w:hAnsiTheme="minorHAnsi" w:cstheme="minorBidi"/>
          <w:b/>
          <w:szCs w:val="22"/>
          <w:lang w:eastAsia="en-US"/>
        </w:rPr>
      </w:pPr>
      <w:r w:rsidRPr="004D1ACA">
        <w:rPr>
          <w:rFonts w:asciiTheme="minorHAnsi" w:eastAsiaTheme="minorHAnsi" w:hAnsiTheme="minorHAnsi" w:cstheme="minorBidi"/>
          <w:b/>
          <w:noProof/>
          <w:szCs w:val="22"/>
        </w:rPr>
        <w:drawing>
          <wp:inline distT="0" distB="0" distL="0" distR="0" wp14:anchorId="21D8F38B" wp14:editId="21D8F38C">
            <wp:extent cx="5731510" cy="227901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 segment pen-ba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279015"/>
                    </a:xfrm>
                    <a:prstGeom prst="rect">
                      <a:avLst/>
                    </a:prstGeom>
                  </pic:spPr>
                </pic:pic>
              </a:graphicData>
            </a:graphic>
          </wp:inline>
        </w:drawing>
      </w:r>
    </w:p>
    <w:p w14:paraId="21D8F336" w14:textId="77777777" w:rsidR="004D1ACA" w:rsidRPr="004D1ACA" w:rsidRDefault="004D1ACA" w:rsidP="004D1ACA">
      <w:pPr>
        <w:spacing w:line="259" w:lineRule="auto"/>
        <w:rPr>
          <w:rFonts w:asciiTheme="minorHAnsi" w:eastAsiaTheme="minorHAnsi" w:hAnsiTheme="minorHAnsi" w:cstheme="minorBidi"/>
          <w:b/>
          <w:szCs w:val="22"/>
          <w:lang w:eastAsia="en-US"/>
        </w:rPr>
      </w:pPr>
    </w:p>
    <w:p w14:paraId="21D8F337" w14:textId="77777777" w:rsidR="004D1ACA" w:rsidRPr="004D1ACA" w:rsidRDefault="004D1ACA" w:rsidP="004D1ACA">
      <w:pPr>
        <w:spacing w:line="259" w:lineRule="auto"/>
        <w:rPr>
          <w:rFonts w:asciiTheme="minorHAnsi" w:eastAsiaTheme="minorHAnsi" w:hAnsiTheme="minorHAnsi" w:cstheme="minorBidi"/>
          <w:b/>
          <w:szCs w:val="22"/>
          <w:lang w:eastAsia="en-US"/>
        </w:rPr>
      </w:pPr>
    </w:p>
    <w:p w14:paraId="21D8F338" w14:textId="77777777" w:rsidR="004D1ACA" w:rsidRPr="004D1ACA" w:rsidRDefault="004D1ACA" w:rsidP="004D1ACA">
      <w:pPr>
        <w:spacing w:line="259" w:lineRule="auto"/>
        <w:rPr>
          <w:rFonts w:asciiTheme="minorHAnsi" w:eastAsiaTheme="minorHAnsi" w:hAnsiTheme="minorHAnsi" w:cstheme="minorBidi"/>
          <w:b/>
          <w:szCs w:val="22"/>
          <w:lang w:eastAsia="en-US"/>
        </w:rPr>
      </w:pPr>
      <w:r w:rsidRPr="004D1ACA">
        <w:rPr>
          <w:rFonts w:asciiTheme="minorHAnsi" w:eastAsiaTheme="minorHAnsi" w:hAnsiTheme="minorHAnsi" w:cstheme="minorBidi"/>
          <w:b/>
          <w:szCs w:val="22"/>
          <w:lang w:eastAsia="en-US"/>
        </w:rPr>
        <w:t>BUDGET</w:t>
      </w:r>
      <w:r w:rsidRPr="004D1ACA">
        <w:rPr>
          <w:rFonts w:asciiTheme="minorHAnsi" w:eastAsiaTheme="minorHAnsi" w:hAnsiTheme="minorHAnsi" w:cstheme="minorBidi"/>
          <w:b/>
          <w:szCs w:val="22"/>
          <w:lang w:eastAsia="en-US"/>
        </w:rPr>
        <w:tab/>
      </w:r>
      <w:r w:rsidRPr="004D1ACA">
        <w:rPr>
          <w:rFonts w:asciiTheme="minorHAnsi" w:eastAsiaTheme="minorHAnsi" w:hAnsiTheme="minorHAnsi" w:cstheme="minorBidi"/>
          <w:b/>
          <w:szCs w:val="22"/>
          <w:lang w:eastAsia="en-US"/>
        </w:rPr>
        <w:tab/>
      </w:r>
      <w:r w:rsidRPr="004D1ACA">
        <w:rPr>
          <w:rFonts w:asciiTheme="minorHAnsi" w:eastAsiaTheme="minorHAnsi" w:hAnsiTheme="minorHAnsi" w:cstheme="minorBidi"/>
          <w:b/>
          <w:szCs w:val="22"/>
          <w:lang w:eastAsia="en-US"/>
        </w:rPr>
        <w:tab/>
      </w:r>
      <w:r w:rsidRPr="004D1ACA">
        <w:rPr>
          <w:rFonts w:asciiTheme="minorHAnsi" w:eastAsiaTheme="minorHAnsi" w:hAnsiTheme="minorHAnsi" w:cstheme="minorBidi"/>
          <w:b/>
          <w:szCs w:val="22"/>
          <w:lang w:eastAsia="en-US"/>
        </w:rPr>
        <w:tab/>
        <w:t>£97 000</w:t>
      </w:r>
    </w:p>
    <w:p w14:paraId="21D8F339" w14:textId="77777777" w:rsidR="004D1ACA" w:rsidRPr="004D1ACA" w:rsidRDefault="004D1ACA" w:rsidP="004D1ACA">
      <w:pPr>
        <w:spacing w:line="259" w:lineRule="auto"/>
        <w:rPr>
          <w:rFonts w:asciiTheme="minorHAnsi" w:eastAsiaTheme="minorHAnsi" w:hAnsiTheme="minorHAnsi" w:cstheme="minorBidi"/>
          <w:b/>
          <w:szCs w:val="22"/>
          <w:lang w:eastAsia="en-US"/>
        </w:rPr>
      </w:pPr>
    </w:p>
    <w:p w14:paraId="21D8F33A" w14:textId="77777777" w:rsidR="004D1ACA" w:rsidRPr="004D1ACA" w:rsidRDefault="004D1ACA" w:rsidP="004D1ACA">
      <w:pPr>
        <w:numPr>
          <w:ilvl w:val="0"/>
          <w:numId w:val="18"/>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Path improvements</w:t>
      </w:r>
      <w:r w:rsidRPr="004D1ACA">
        <w:rPr>
          <w:rFonts w:asciiTheme="minorHAnsi" w:eastAsiaTheme="minorHAnsi" w:hAnsiTheme="minorHAnsi" w:cstheme="minorBidi"/>
          <w:szCs w:val="22"/>
          <w:lang w:eastAsia="en-US"/>
        </w:rPr>
        <w:tab/>
      </w:r>
      <w:r w:rsidRPr="004D1ACA">
        <w:rPr>
          <w:rFonts w:asciiTheme="minorHAnsi" w:eastAsiaTheme="minorHAnsi" w:hAnsiTheme="minorHAnsi" w:cstheme="minorBidi"/>
          <w:szCs w:val="22"/>
          <w:lang w:eastAsia="en-US"/>
        </w:rPr>
        <w:tab/>
        <w:t>40 000</w:t>
      </w:r>
    </w:p>
    <w:p w14:paraId="21D8F33B" w14:textId="77777777" w:rsidR="004D1ACA" w:rsidRPr="004D1ACA" w:rsidRDefault="004D1ACA" w:rsidP="004D1ACA">
      <w:pPr>
        <w:numPr>
          <w:ilvl w:val="0"/>
          <w:numId w:val="18"/>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Road crossing upgrades</w:t>
      </w:r>
      <w:r w:rsidRPr="004D1ACA">
        <w:rPr>
          <w:rFonts w:asciiTheme="minorHAnsi" w:eastAsiaTheme="minorHAnsi" w:hAnsiTheme="minorHAnsi" w:cstheme="minorBidi"/>
          <w:szCs w:val="22"/>
          <w:lang w:eastAsia="en-US"/>
        </w:rPr>
        <w:tab/>
      </w:r>
      <w:r w:rsidRPr="004D1ACA">
        <w:rPr>
          <w:rFonts w:asciiTheme="minorHAnsi" w:eastAsiaTheme="minorHAnsi" w:hAnsiTheme="minorHAnsi" w:cstheme="minorBidi"/>
          <w:szCs w:val="22"/>
          <w:lang w:eastAsia="en-US"/>
        </w:rPr>
        <w:tab/>
        <w:t>34 000</w:t>
      </w:r>
    </w:p>
    <w:p w14:paraId="21D8F33C" w14:textId="77777777" w:rsidR="004D1ACA" w:rsidRPr="004D1ACA" w:rsidRDefault="004D1ACA" w:rsidP="004D1ACA">
      <w:pPr>
        <w:numPr>
          <w:ilvl w:val="0"/>
          <w:numId w:val="18"/>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Surface markings</w:t>
      </w:r>
      <w:r w:rsidRPr="004D1ACA">
        <w:rPr>
          <w:rFonts w:asciiTheme="minorHAnsi" w:eastAsiaTheme="minorHAnsi" w:hAnsiTheme="minorHAnsi" w:cstheme="minorBidi"/>
          <w:szCs w:val="22"/>
          <w:lang w:eastAsia="en-US"/>
        </w:rPr>
        <w:tab/>
      </w:r>
      <w:r w:rsidRPr="004D1ACA">
        <w:rPr>
          <w:rFonts w:asciiTheme="minorHAnsi" w:eastAsiaTheme="minorHAnsi" w:hAnsiTheme="minorHAnsi" w:cstheme="minorBidi"/>
          <w:szCs w:val="22"/>
          <w:lang w:eastAsia="en-US"/>
        </w:rPr>
        <w:tab/>
        <w:t>5900</w:t>
      </w:r>
    </w:p>
    <w:p w14:paraId="21D8F33D" w14:textId="77777777" w:rsidR="004D1ACA" w:rsidRPr="004D1ACA" w:rsidRDefault="004D1ACA" w:rsidP="004D1ACA">
      <w:pPr>
        <w:numPr>
          <w:ilvl w:val="0"/>
          <w:numId w:val="18"/>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Entrance improvements</w:t>
      </w:r>
      <w:r w:rsidRPr="004D1ACA">
        <w:rPr>
          <w:rFonts w:asciiTheme="minorHAnsi" w:eastAsiaTheme="minorHAnsi" w:hAnsiTheme="minorHAnsi" w:cstheme="minorBidi"/>
          <w:szCs w:val="22"/>
          <w:lang w:eastAsia="en-US"/>
        </w:rPr>
        <w:tab/>
      </w:r>
      <w:r w:rsidRPr="004D1ACA">
        <w:rPr>
          <w:rFonts w:asciiTheme="minorHAnsi" w:eastAsiaTheme="minorHAnsi" w:hAnsiTheme="minorHAnsi" w:cstheme="minorBidi"/>
          <w:szCs w:val="22"/>
          <w:lang w:eastAsia="en-US"/>
        </w:rPr>
        <w:tab/>
        <w:t>4500</w:t>
      </w:r>
    </w:p>
    <w:p w14:paraId="21D8F33E" w14:textId="77777777" w:rsidR="004D1ACA" w:rsidRPr="004D1ACA" w:rsidRDefault="004D1ACA" w:rsidP="004D1ACA">
      <w:pPr>
        <w:numPr>
          <w:ilvl w:val="0"/>
          <w:numId w:val="18"/>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Signage</w:t>
      </w:r>
      <w:r w:rsidRPr="004D1ACA">
        <w:rPr>
          <w:rFonts w:asciiTheme="minorHAnsi" w:eastAsiaTheme="minorHAnsi" w:hAnsiTheme="minorHAnsi" w:cstheme="minorBidi"/>
          <w:szCs w:val="22"/>
          <w:lang w:eastAsia="en-US"/>
        </w:rPr>
        <w:tab/>
      </w:r>
      <w:r w:rsidRPr="004D1ACA">
        <w:rPr>
          <w:rFonts w:asciiTheme="minorHAnsi" w:eastAsiaTheme="minorHAnsi" w:hAnsiTheme="minorHAnsi" w:cstheme="minorBidi"/>
          <w:szCs w:val="22"/>
          <w:lang w:eastAsia="en-US"/>
        </w:rPr>
        <w:tab/>
      </w:r>
      <w:r w:rsidRPr="004D1ACA">
        <w:rPr>
          <w:rFonts w:asciiTheme="minorHAnsi" w:eastAsiaTheme="minorHAnsi" w:hAnsiTheme="minorHAnsi" w:cstheme="minorBidi"/>
          <w:szCs w:val="22"/>
          <w:lang w:eastAsia="en-US"/>
        </w:rPr>
        <w:tab/>
      </w:r>
      <w:r w:rsidRPr="004D1ACA">
        <w:rPr>
          <w:rFonts w:asciiTheme="minorHAnsi" w:eastAsiaTheme="minorHAnsi" w:hAnsiTheme="minorHAnsi" w:cstheme="minorBidi"/>
          <w:szCs w:val="22"/>
          <w:lang w:eastAsia="en-US"/>
        </w:rPr>
        <w:tab/>
      </w:r>
      <w:r w:rsidRPr="004D1ACA">
        <w:rPr>
          <w:rFonts w:asciiTheme="minorHAnsi" w:eastAsiaTheme="minorHAnsi" w:hAnsiTheme="minorHAnsi" w:cstheme="minorBidi"/>
          <w:szCs w:val="22"/>
          <w:u w:val="double"/>
          <w:lang w:eastAsia="en-US"/>
        </w:rPr>
        <w:t>12 600</w:t>
      </w:r>
    </w:p>
    <w:p w14:paraId="21D8F33F" w14:textId="77777777" w:rsidR="004D1ACA" w:rsidRPr="004D1ACA" w:rsidRDefault="004D1ACA" w:rsidP="004D1ACA">
      <w:pPr>
        <w:spacing w:line="259" w:lineRule="auto"/>
        <w:ind w:left="2880" w:firstLine="720"/>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97 000</w:t>
      </w:r>
    </w:p>
    <w:p w14:paraId="21D8F340" w14:textId="77777777" w:rsidR="004D1ACA" w:rsidRPr="004D1ACA" w:rsidRDefault="004D1ACA" w:rsidP="004D1ACA">
      <w:pPr>
        <w:spacing w:line="259" w:lineRule="auto"/>
        <w:rPr>
          <w:rFonts w:asciiTheme="minorHAnsi" w:eastAsiaTheme="minorHAnsi" w:hAnsiTheme="minorHAnsi" w:cstheme="minorBidi"/>
          <w:szCs w:val="22"/>
          <w:lang w:eastAsia="en-US"/>
        </w:rPr>
      </w:pPr>
    </w:p>
    <w:p w14:paraId="21D8F341" w14:textId="77777777" w:rsidR="004D1ACA" w:rsidRPr="004D1ACA" w:rsidRDefault="004D1ACA" w:rsidP="004D1ACA">
      <w:pPr>
        <w:spacing w:after="160" w:line="259" w:lineRule="auto"/>
        <w:rPr>
          <w:rFonts w:asciiTheme="minorHAnsi" w:eastAsiaTheme="minorHAnsi" w:hAnsiTheme="minorHAnsi" w:cstheme="minorBidi"/>
          <w:b/>
          <w:szCs w:val="22"/>
          <w:lang w:eastAsia="en-US"/>
        </w:rPr>
      </w:pPr>
    </w:p>
    <w:p w14:paraId="21D8F342" w14:textId="77777777" w:rsidR="004D1ACA" w:rsidRPr="004D1ACA" w:rsidRDefault="004D1ACA" w:rsidP="004D1ACA">
      <w:pPr>
        <w:spacing w:after="160" w:line="259" w:lineRule="auto"/>
        <w:rPr>
          <w:rFonts w:asciiTheme="minorHAnsi" w:eastAsiaTheme="minorHAnsi" w:hAnsiTheme="minorHAnsi" w:cstheme="minorBidi"/>
          <w:b/>
          <w:szCs w:val="22"/>
          <w:lang w:eastAsia="en-US"/>
        </w:rPr>
      </w:pPr>
      <w:r w:rsidRPr="004D1ACA">
        <w:rPr>
          <w:rFonts w:asciiTheme="minorHAnsi" w:eastAsiaTheme="minorHAnsi" w:hAnsiTheme="minorHAnsi" w:cstheme="minorBidi"/>
          <w:b/>
          <w:szCs w:val="22"/>
          <w:lang w:eastAsia="en-US"/>
        </w:rPr>
        <w:t>OUTCOMES</w:t>
      </w:r>
    </w:p>
    <w:p w14:paraId="21D8F343" w14:textId="77777777" w:rsidR="004D1ACA" w:rsidRPr="004D1ACA" w:rsidRDefault="004D1ACA" w:rsidP="004D1ACA">
      <w:pPr>
        <w:numPr>
          <w:ilvl w:val="0"/>
          <w:numId w:val="14"/>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Increased numbers of walkers, cyclists and horse riders in all age groups, using the routes for work, leisure and events</w:t>
      </w:r>
    </w:p>
    <w:p w14:paraId="21D8F344" w14:textId="77777777" w:rsidR="004D1ACA" w:rsidRPr="004D1ACA" w:rsidRDefault="004D1ACA" w:rsidP="004D1ACA">
      <w:pPr>
        <w:numPr>
          <w:ilvl w:val="0"/>
          <w:numId w:val="14"/>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Increased accessibility for disabled users joining public rights of way at access points from highways</w:t>
      </w:r>
    </w:p>
    <w:p w14:paraId="21D8F345" w14:textId="77777777" w:rsidR="004D1ACA" w:rsidRPr="004D1ACA" w:rsidRDefault="004D1ACA" w:rsidP="004D1ACA">
      <w:pPr>
        <w:numPr>
          <w:ilvl w:val="0"/>
          <w:numId w:val="14"/>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Integration into proposed Penwortham initiatives including the Penwortham Cycle Loop and town centre improvements</w:t>
      </w:r>
    </w:p>
    <w:p w14:paraId="21D8F346" w14:textId="77777777" w:rsidR="004D1ACA" w:rsidRPr="004D1ACA" w:rsidRDefault="004D1ACA" w:rsidP="004D1ACA">
      <w:pPr>
        <w:numPr>
          <w:ilvl w:val="0"/>
          <w:numId w:val="14"/>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 xml:space="preserve">Encouraging sustainable links to Western Parishes </w:t>
      </w:r>
    </w:p>
    <w:p w14:paraId="21D8F347" w14:textId="77777777" w:rsidR="004D1ACA" w:rsidRPr="004D1ACA" w:rsidRDefault="004D1ACA" w:rsidP="004D1ACA">
      <w:pPr>
        <w:numPr>
          <w:ilvl w:val="0"/>
          <w:numId w:val="14"/>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Installation of new signage to create cohesive routes and improve legibility of directions and destinations</w:t>
      </w:r>
    </w:p>
    <w:p w14:paraId="21D8F348" w14:textId="77777777" w:rsidR="004D1ACA" w:rsidRPr="004D1ACA" w:rsidRDefault="004D1ACA" w:rsidP="004D1ACA">
      <w:pPr>
        <w:numPr>
          <w:ilvl w:val="0"/>
          <w:numId w:val="14"/>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Install interpretation material in key locations, integrated with online information using new and existing web sites</w:t>
      </w:r>
    </w:p>
    <w:p w14:paraId="21D8F349" w14:textId="77777777" w:rsidR="004D1ACA" w:rsidRPr="004D1ACA" w:rsidRDefault="004D1ACA" w:rsidP="004D1ACA">
      <w:pPr>
        <w:spacing w:after="160" w:line="259" w:lineRule="auto"/>
        <w:rPr>
          <w:rFonts w:asciiTheme="minorHAnsi" w:eastAsiaTheme="minorHAnsi" w:hAnsiTheme="minorHAnsi" w:cstheme="minorBidi"/>
          <w:b/>
          <w:szCs w:val="22"/>
          <w:lang w:eastAsia="en-US"/>
        </w:rPr>
      </w:pPr>
      <w:r w:rsidRPr="004D1ACA">
        <w:rPr>
          <w:rFonts w:asciiTheme="minorHAnsi" w:eastAsiaTheme="minorHAnsi" w:hAnsiTheme="minorHAnsi" w:cstheme="minorBidi"/>
          <w:b/>
          <w:szCs w:val="22"/>
          <w:lang w:eastAsia="en-US"/>
        </w:rPr>
        <w:br w:type="page"/>
      </w:r>
    </w:p>
    <w:p w14:paraId="21D8F34A" w14:textId="77777777" w:rsidR="004D1ACA" w:rsidRPr="004D1ACA" w:rsidRDefault="004D1ACA" w:rsidP="004D1ACA">
      <w:pPr>
        <w:spacing w:after="160" w:line="259" w:lineRule="auto"/>
        <w:ind w:left="6480" w:firstLine="720"/>
        <w:rPr>
          <w:rFonts w:eastAsiaTheme="minorHAnsi" w:cs="Arial"/>
          <w:b/>
          <w:szCs w:val="22"/>
          <w:lang w:eastAsia="en-US"/>
        </w:rPr>
      </w:pPr>
      <w:r w:rsidRPr="004D1ACA">
        <w:rPr>
          <w:rFonts w:eastAsiaTheme="minorHAnsi" w:cs="Arial"/>
          <w:b/>
          <w:szCs w:val="22"/>
          <w:lang w:eastAsia="en-US"/>
        </w:rPr>
        <w:lastRenderedPageBreak/>
        <w:t xml:space="preserve">Appendix </w:t>
      </w:r>
      <w:r w:rsidR="00E6772B">
        <w:rPr>
          <w:rFonts w:eastAsiaTheme="minorHAnsi" w:cs="Arial"/>
          <w:b/>
          <w:szCs w:val="22"/>
          <w:lang w:eastAsia="en-US"/>
        </w:rPr>
        <w:t>C</w:t>
      </w:r>
      <w:r w:rsidR="000D0043" w:rsidRPr="004D1ACA">
        <w:rPr>
          <w:rFonts w:eastAsiaTheme="minorHAnsi" w:cs="Arial"/>
          <w:b/>
          <w:szCs w:val="22"/>
          <w:lang w:eastAsia="en-US"/>
        </w:rPr>
        <w:t xml:space="preserve"> (</w:t>
      </w:r>
      <w:r w:rsidRPr="004D1ACA">
        <w:rPr>
          <w:rFonts w:eastAsiaTheme="minorHAnsi" w:cs="Arial"/>
          <w:b/>
          <w:szCs w:val="22"/>
          <w:lang w:eastAsia="en-US"/>
        </w:rPr>
        <w:t>ii)</w:t>
      </w:r>
    </w:p>
    <w:p w14:paraId="21D8F34B" w14:textId="77777777" w:rsidR="004D1ACA" w:rsidRPr="004D1ACA" w:rsidRDefault="004D1ACA" w:rsidP="004D1ACA">
      <w:pPr>
        <w:spacing w:after="160" w:line="259" w:lineRule="auto"/>
        <w:rPr>
          <w:rFonts w:asciiTheme="minorHAnsi" w:eastAsiaTheme="minorHAnsi" w:hAnsiTheme="minorHAnsi" w:cstheme="minorBidi"/>
          <w:b/>
          <w:szCs w:val="22"/>
          <w:lang w:eastAsia="en-US"/>
        </w:rPr>
      </w:pPr>
      <w:r w:rsidRPr="004D1ACA">
        <w:rPr>
          <w:rFonts w:asciiTheme="minorHAnsi" w:eastAsiaTheme="minorHAnsi" w:hAnsiTheme="minorHAnsi" w:cstheme="minorBidi"/>
          <w:b/>
          <w:szCs w:val="22"/>
          <w:lang w:eastAsia="en-US"/>
        </w:rPr>
        <w:t>ROUTE 2 - BAMBER BRIDGE LEISURE CENTRE VIA WITHY GROVE PARK TO TENNIS CENTRE USING MEANYGATE</w:t>
      </w:r>
    </w:p>
    <w:p w14:paraId="21D8F34C" w14:textId="77777777" w:rsidR="004D1ACA" w:rsidRPr="004D1ACA" w:rsidRDefault="004D1ACA" w:rsidP="004D1ACA">
      <w:pPr>
        <w:spacing w:after="160" w:line="259" w:lineRule="auto"/>
        <w:rPr>
          <w:rFonts w:asciiTheme="minorHAnsi" w:eastAsiaTheme="minorHAnsi" w:hAnsiTheme="minorHAnsi" w:cstheme="minorBidi"/>
          <w:b/>
          <w:szCs w:val="22"/>
          <w:lang w:eastAsia="en-US"/>
        </w:rPr>
      </w:pPr>
      <w:r w:rsidRPr="004D1ACA">
        <w:rPr>
          <w:rFonts w:asciiTheme="minorHAnsi" w:eastAsiaTheme="minorHAnsi" w:hAnsiTheme="minorHAnsi" w:cstheme="minorBidi"/>
          <w:b/>
          <w:noProof/>
          <w:szCs w:val="22"/>
        </w:rPr>
        <w:drawing>
          <wp:inline distT="0" distB="0" distL="0" distR="0" wp14:anchorId="21D8F38D" wp14:editId="21D8F38E">
            <wp:extent cx="4305865" cy="2667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 segment ba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37251" cy="2686440"/>
                    </a:xfrm>
                    <a:prstGeom prst="rect">
                      <a:avLst/>
                    </a:prstGeom>
                  </pic:spPr>
                </pic:pic>
              </a:graphicData>
            </a:graphic>
          </wp:inline>
        </w:drawing>
      </w:r>
    </w:p>
    <w:p w14:paraId="21D8F34D" w14:textId="77777777" w:rsidR="004D1ACA" w:rsidRPr="004D1ACA" w:rsidRDefault="004D1ACA" w:rsidP="004D1ACA">
      <w:pPr>
        <w:spacing w:after="160" w:line="259" w:lineRule="auto"/>
        <w:rPr>
          <w:rFonts w:asciiTheme="minorHAnsi" w:eastAsiaTheme="minorHAnsi" w:hAnsiTheme="minorHAnsi" w:cstheme="minorBidi"/>
          <w:b/>
          <w:szCs w:val="22"/>
          <w:lang w:eastAsia="en-US"/>
        </w:rPr>
      </w:pPr>
    </w:p>
    <w:p w14:paraId="21D8F34E" w14:textId="77777777" w:rsidR="004D1ACA" w:rsidRPr="004D1ACA" w:rsidRDefault="004D1ACA" w:rsidP="004D1ACA">
      <w:pPr>
        <w:spacing w:after="160" w:line="259" w:lineRule="auto"/>
        <w:rPr>
          <w:rFonts w:asciiTheme="minorHAnsi" w:eastAsiaTheme="minorHAnsi" w:hAnsiTheme="minorHAnsi" w:cstheme="minorBidi"/>
          <w:b/>
          <w:szCs w:val="22"/>
          <w:lang w:eastAsia="en-US"/>
        </w:rPr>
      </w:pPr>
      <w:r w:rsidRPr="004D1ACA">
        <w:rPr>
          <w:rFonts w:asciiTheme="minorHAnsi" w:eastAsiaTheme="minorHAnsi" w:hAnsiTheme="minorHAnsi" w:cstheme="minorBidi"/>
          <w:b/>
          <w:szCs w:val="22"/>
          <w:lang w:eastAsia="en-US"/>
        </w:rPr>
        <w:t>BUDGET</w:t>
      </w:r>
      <w:r w:rsidRPr="004D1ACA">
        <w:rPr>
          <w:rFonts w:asciiTheme="minorHAnsi" w:eastAsiaTheme="minorHAnsi" w:hAnsiTheme="minorHAnsi" w:cstheme="minorBidi"/>
          <w:b/>
          <w:szCs w:val="22"/>
          <w:lang w:eastAsia="en-US"/>
        </w:rPr>
        <w:tab/>
      </w:r>
      <w:r w:rsidRPr="004D1ACA">
        <w:rPr>
          <w:rFonts w:asciiTheme="minorHAnsi" w:eastAsiaTheme="minorHAnsi" w:hAnsiTheme="minorHAnsi" w:cstheme="minorBidi"/>
          <w:b/>
          <w:szCs w:val="22"/>
          <w:lang w:eastAsia="en-US"/>
        </w:rPr>
        <w:tab/>
      </w:r>
      <w:r w:rsidRPr="004D1ACA">
        <w:rPr>
          <w:rFonts w:asciiTheme="minorHAnsi" w:eastAsiaTheme="minorHAnsi" w:hAnsiTheme="minorHAnsi" w:cstheme="minorBidi"/>
          <w:b/>
          <w:szCs w:val="22"/>
          <w:lang w:eastAsia="en-US"/>
        </w:rPr>
        <w:tab/>
      </w:r>
      <w:r w:rsidRPr="004D1ACA">
        <w:rPr>
          <w:rFonts w:asciiTheme="minorHAnsi" w:eastAsiaTheme="minorHAnsi" w:hAnsiTheme="minorHAnsi" w:cstheme="minorBidi"/>
          <w:b/>
          <w:szCs w:val="22"/>
          <w:lang w:eastAsia="en-US"/>
        </w:rPr>
        <w:tab/>
        <w:t>£16 000</w:t>
      </w:r>
    </w:p>
    <w:p w14:paraId="21D8F34F" w14:textId="77777777" w:rsidR="004D1ACA" w:rsidRPr="004D1ACA" w:rsidRDefault="004D1ACA" w:rsidP="004D1ACA">
      <w:pPr>
        <w:numPr>
          <w:ilvl w:val="0"/>
          <w:numId w:val="17"/>
        </w:numPr>
        <w:spacing w:after="160" w:line="259" w:lineRule="auto"/>
        <w:contextualSpacing/>
        <w:rPr>
          <w:rFonts w:asciiTheme="minorHAnsi" w:eastAsiaTheme="minorHAnsi" w:hAnsiTheme="minorHAnsi" w:cstheme="minorBidi"/>
          <w:b/>
          <w:szCs w:val="22"/>
          <w:lang w:eastAsia="en-US"/>
        </w:rPr>
      </w:pPr>
      <w:r w:rsidRPr="004D1ACA">
        <w:rPr>
          <w:rFonts w:asciiTheme="minorHAnsi" w:eastAsiaTheme="minorHAnsi" w:hAnsiTheme="minorHAnsi" w:cstheme="minorBidi"/>
          <w:szCs w:val="22"/>
          <w:lang w:eastAsia="en-US"/>
        </w:rPr>
        <w:t>Signage and surface markings</w:t>
      </w:r>
      <w:r w:rsidRPr="004D1ACA">
        <w:rPr>
          <w:rFonts w:asciiTheme="minorHAnsi" w:eastAsiaTheme="minorHAnsi" w:hAnsiTheme="minorHAnsi" w:cstheme="minorBidi"/>
          <w:szCs w:val="22"/>
          <w:lang w:eastAsia="en-US"/>
        </w:rPr>
        <w:tab/>
        <w:t xml:space="preserve"> 11700</w:t>
      </w:r>
    </w:p>
    <w:p w14:paraId="21D8F350" w14:textId="77777777" w:rsidR="004D1ACA" w:rsidRPr="004D1ACA" w:rsidRDefault="004D1ACA" w:rsidP="004D1ACA">
      <w:pPr>
        <w:numPr>
          <w:ilvl w:val="0"/>
          <w:numId w:val="17"/>
        </w:numPr>
        <w:spacing w:after="160" w:line="259" w:lineRule="auto"/>
        <w:contextualSpacing/>
        <w:rPr>
          <w:rFonts w:asciiTheme="minorHAnsi" w:eastAsiaTheme="minorHAnsi" w:hAnsiTheme="minorHAnsi" w:cstheme="minorBidi"/>
          <w:b/>
          <w:szCs w:val="22"/>
          <w:lang w:eastAsia="en-US"/>
        </w:rPr>
      </w:pPr>
      <w:r w:rsidRPr="004D1ACA">
        <w:rPr>
          <w:rFonts w:asciiTheme="minorHAnsi" w:eastAsiaTheme="minorHAnsi" w:hAnsiTheme="minorHAnsi" w:cstheme="minorBidi"/>
          <w:szCs w:val="22"/>
          <w:lang w:eastAsia="en-US"/>
        </w:rPr>
        <w:t>Bridge improvements</w:t>
      </w:r>
      <w:r w:rsidRPr="004D1ACA">
        <w:rPr>
          <w:rFonts w:asciiTheme="minorHAnsi" w:eastAsiaTheme="minorHAnsi" w:hAnsiTheme="minorHAnsi" w:cstheme="minorBidi"/>
          <w:szCs w:val="22"/>
          <w:lang w:eastAsia="en-US"/>
        </w:rPr>
        <w:tab/>
      </w:r>
      <w:r w:rsidRPr="004D1ACA">
        <w:rPr>
          <w:rFonts w:asciiTheme="minorHAnsi" w:eastAsiaTheme="minorHAnsi" w:hAnsiTheme="minorHAnsi" w:cstheme="minorBidi"/>
          <w:szCs w:val="22"/>
          <w:lang w:eastAsia="en-US"/>
        </w:rPr>
        <w:tab/>
        <w:t xml:space="preserve">   2500</w:t>
      </w:r>
    </w:p>
    <w:p w14:paraId="21D8F351" w14:textId="77777777" w:rsidR="004D1ACA" w:rsidRPr="004D1ACA" w:rsidRDefault="004D1ACA" w:rsidP="004D1ACA">
      <w:pPr>
        <w:numPr>
          <w:ilvl w:val="0"/>
          <w:numId w:val="17"/>
        </w:numPr>
        <w:spacing w:after="160" w:line="259" w:lineRule="auto"/>
        <w:contextualSpacing/>
        <w:rPr>
          <w:rFonts w:asciiTheme="minorHAnsi" w:eastAsiaTheme="minorHAnsi" w:hAnsiTheme="minorHAnsi" w:cstheme="minorBidi"/>
          <w:b/>
          <w:szCs w:val="22"/>
          <w:u w:val="double"/>
          <w:lang w:eastAsia="en-US"/>
        </w:rPr>
      </w:pPr>
      <w:r w:rsidRPr="004D1ACA">
        <w:rPr>
          <w:rFonts w:asciiTheme="minorHAnsi" w:eastAsiaTheme="minorHAnsi" w:hAnsiTheme="minorHAnsi" w:cstheme="minorBidi"/>
          <w:szCs w:val="22"/>
          <w:lang w:eastAsia="en-US"/>
        </w:rPr>
        <w:t>Vegetation improvements</w:t>
      </w:r>
      <w:r w:rsidRPr="004D1ACA">
        <w:rPr>
          <w:rFonts w:asciiTheme="minorHAnsi" w:eastAsiaTheme="minorHAnsi" w:hAnsiTheme="minorHAnsi" w:cstheme="minorBidi"/>
          <w:szCs w:val="22"/>
          <w:lang w:eastAsia="en-US"/>
        </w:rPr>
        <w:tab/>
        <w:t xml:space="preserve">   </w:t>
      </w:r>
      <w:r w:rsidRPr="004D1ACA">
        <w:rPr>
          <w:rFonts w:asciiTheme="minorHAnsi" w:eastAsiaTheme="minorHAnsi" w:hAnsiTheme="minorHAnsi" w:cstheme="minorBidi"/>
          <w:szCs w:val="22"/>
          <w:u w:val="double"/>
          <w:lang w:eastAsia="en-US"/>
        </w:rPr>
        <w:t>1800</w:t>
      </w:r>
    </w:p>
    <w:p w14:paraId="21D8F352" w14:textId="77777777" w:rsidR="004D1ACA" w:rsidRPr="004D1ACA" w:rsidRDefault="004D1ACA" w:rsidP="004D1ACA">
      <w:pPr>
        <w:spacing w:after="160" w:line="259" w:lineRule="auto"/>
        <w:ind w:left="2880" w:firstLine="720"/>
        <w:contextualSpacing/>
        <w:rPr>
          <w:rFonts w:asciiTheme="minorHAnsi" w:eastAsiaTheme="minorHAnsi" w:hAnsiTheme="minorHAnsi" w:cstheme="minorBidi"/>
          <w:b/>
          <w:szCs w:val="22"/>
          <w:lang w:eastAsia="en-US"/>
        </w:rPr>
      </w:pPr>
      <w:r w:rsidRPr="004D1ACA">
        <w:rPr>
          <w:rFonts w:asciiTheme="minorHAnsi" w:eastAsiaTheme="minorHAnsi" w:hAnsiTheme="minorHAnsi" w:cstheme="minorBidi"/>
          <w:szCs w:val="22"/>
          <w:lang w:eastAsia="en-US"/>
        </w:rPr>
        <w:t>16 000</w:t>
      </w:r>
    </w:p>
    <w:p w14:paraId="21D8F353" w14:textId="77777777" w:rsidR="004D1ACA" w:rsidRPr="004D1ACA" w:rsidRDefault="004D1ACA" w:rsidP="004D1ACA">
      <w:pPr>
        <w:spacing w:line="259" w:lineRule="auto"/>
        <w:rPr>
          <w:rFonts w:asciiTheme="minorHAnsi" w:eastAsiaTheme="minorHAnsi" w:hAnsiTheme="minorHAnsi" w:cstheme="minorBidi"/>
          <w:szCs w:val="22"/>
          <w:lang w:eastAsia="en-US"/>
        </w:rPr>
      </w:pPr>
    </w:p>
    <w:p w14:paraId="21D8F354" w14:textId="77777777" w:rsidR="004D1ACA" w:rsidRPr="004D1ACA" w:rsidRDefault="004D1ACA" w:rsidP="004D1ACA">
      <w:pPr>
        <w:spacing w:after="160" w:line="259" w:lineRule="auto"/>
        <w:rPr>
          <w:rFonts w:asciiTheme="minorHAnsi" w:eastAsiaTheme="minorHAnsi" w:hAnsiTheme="minorHAnsi" w:cstheme="minorBidi"/>
          <w:b/>
          <w:szCs w:val="22"/>
          <w:lang w:eastAsia="en-US"/>
        </w:rPr>
      </w:pPr>
    </w:p>
    <w:p w14:paraId="21D8F355" w14:textId="77777777" w:rsidR="004D1ACA" w:rsidRPr="004D1ACA" w:rsidRDefault="004D1ACA" w:rsidP="004D1ACA">
      <w:pPr>
        <w:spacing w:after="160" w:line="259" w:lineRule="auto"/>
        <w:rPr>
          <w:rFonts w:asciiTheme="minorHAnsi" w:eastAsiaTheme="minorHAnsi" w:hAnsiTheme="minorHAnsi" w:cstheme="minorBidi"/>
          <w:b/>
          <w:szCs w:val="22"/>
          <w:lang w:eastAsia="en-US"/>
        </w:rPr>
      </w:pPr>
      <w:r w:rsidRPr="004D1ACA">
        <w:rPr>
          <w:rFonts w:asciiTheme="minorHAnsi" w:eastAsiaTheme="minorHAnsi" w:hAnsiTheme="minorHAnsi" w:cstheme="minorBidi"/>
          <w:b/>
          <w:szCs w:val="22"/>
          <w:lang w:eastAsia="en-US"/>
        </w:rPr>
        <w:t>OUTCOMES</w:t>
      </w:r>
    </w:p>
    <w:p w14:paraId="21D8F356" w14:textId="77777777" w:rsidR="004D1ACA" w:rsidRPr="004D1ACA" w:rsidRDefault="004D1ACA" w:rsidP="004D1ACA">
      <w:pPr>
        <w:numPr>
          <w:ilvl w:val="0"/>
          <w:numId w:val="14"/>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More attractive and safer links for walkers and cyclists from the park to the leisure centre</w:t>
      </w:r>
    </w:p>
    <w:p w14:paraId="21D8F357" w14:textId="77777777" w:rsidR="004D1ACA" w:rsidRPr="004D1ACA" w:rsidRDefault="004D1ACA" w:rsidP="004D1ACA">
      <w:pPr>
        <w:numPr>
          <w:ilvl w:val="0"/>
          <w:numId w:val="14"/>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 xml:space="preserve">Increased accessibility for disabled users at access points from highways </w:t>
      </w:r>
    </w:p>
    <w:p w14:paraId="21D8F358" w14:textId="77777777" w:rsidR="004D1ACA" w:rsidRPr="004D1ACA" w:rsidRDefault="004D1ACA" w:rsidP="004D1ACA">
      <w:pPr>
        <w:numPr>
          <w:ilvl w:val="0"/>
          <w:numId w:val="14"/>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New signage to improve legibility of directions</w:t>
      </w:r>
    </w:p>
    <w:p w14:paraId="21D8F359" w14:textId="77777777" w:rsidR="004D1ACA" w:rsidRPr="004D1ACA" w:rsidRDefault="004D1ACA" w:rsidP="004D1ACA">
      <w:pPr>
        <w:spacing w:after="160" w:line="259" w:lineRule="auto"/>
        <w:rPr>
          <w:rFonts w:asciiTheme="minorHAnsi" w:eastAsiaTheme="minorHAnsi" w:hAnsiTheme="minorHAnsi" w:cstheme="minorBidi"/>
          <w:b/>
          <w:szCs w:val="22"/>
          <w:lang w:eastAsia="en-US"/>
        </w:rPr>
      </w:pPr>
      <w:r w:rsidRPr="004D1ACA">
        <w:rPr>
          <w:rFonts w:asciiTheme="minorHAnsi" w:eastAsiaTheme="minorHAnsi" w:hAnsiTheme="minorHAnsi" w:cstheme="minorBidi"/>
          <w:b/>
          <w:szCs w:val="22"/>
          <w:lang w:eastAsia="en-US"/>
        </w:rPr>
        <w:t xml:space="preserve"> </w:t>
      </w:r>
    </w:p>
    <w:p w14:paraId="21D8F35A" w14:textId="77777777" w:rsidR="004D1ACA" w:rsidRPr="004D1ACA" w:rsidRDefault="004D1ACA" w:rsidP="004D1ACA">
      <w:pPr>
        <w:spacing w:after="160" w:line="259" w:lineRule="auto"/>
        <w:rPr>
          <w:rFonts w:asciiTheme="minorHAnsi" w:eastAsiaTheme="minorHAnsi" w:hAnsiTheme="minorHAnsi" w:cstheme="minorBidi"/>
          <w:b/>
          <w:szCs w:val="22"/>
          <w:lang w:eastAsia="en-US"/>
        </w:rPr>
      </w:pPr>
      <w:r w:rsidRPr="004D1ACA">
        <w:rPr>
          <w:rFonts w:asciiTheme="minorHAnsi" w:eastAsiaTheme="minorHAnsi" w:hAnsiTheme="minorHAnsi" w:cstheme="minorBidi"/>
          <w:b/>
          <w:szCs w:val="22"/>
          <w:lang w:eastAsia="en-US"/>
        </w:rPr>
        <w:br w:type="page"/>
      </w:r>
    </w:p>
    <w:p w14:paraId="21D8F35B" w14:textId="77777777" w:rsidR="004D1ACA" w:rsidRPr="004D1ACA" w:rsidRDefault="004D1ACA" w:rsidP="004D1ACA">
      <w:pPr>
        <w:spacing w:after="160" w:line="259" w:lineRule="auto"/>
        <w:ind w:left="6480" w:firstLine="720"/>
        <w:rPr>
          <w:rFonts w:eastAsiaTheme="minorHAnsi" w:cs="Arial"/>
          <w:b/>
          <w:szCs w:val="22"/>
          <w:lang w:eastAsia="en-US"/>
        </w:rPr>
      </w:pPr>
      <w:r w:rsidRPr="004D1ACA">
        <w:rPr>
          <w:rFonts w:eastAsiaTheme="minorHAnsi" w:cs="Arial"/>
          <w:b/>
          <w:szCs w:val="22"/>
          <w:lang w:eastAsia="en-US"/>
        </w:rPr>
        <w:lastRenderedPageBreak/>
        <w:t xml:space="preserve">Appendix </w:t>
      </w:r>
      <w:r w:rsidR="00E6772B">
        <w:rPr>
          <w:rFonts w:eastAsiaTheme="minorHAnsi" w:cs="Arial"/>
          <w:b/>
          <w:szCs w:val="22"/>
          <w:lang w:eastAsia="en-US"/>
        </w:rPr>
        <w:t>C</w:t>
      </w:r>
      <w:r w:rsidR="000D0043" w:rsidRPr="004D1ACA">
        <w:rPr>
          <w:rFonts w:eastAsiaTheme="minorHAnsi" w:cs="Arial"/>
          <w:b/>
          <w:szCs w:val="22"/>
          <w:lang w:eastAsia="en-US"/>
        </w:rPr>
        <w:t xml:space="preserve"> (</w:t>
      </w:r>
      <w:r w:rsidRPr="004D1ACA">
        <w:rPr>
          <w:rFonts w:eastAsiaTheme="minorHAnsi" w:cs="Arial"/>
          <w:b/>
          <w:szCs w:val="22"/>
          <w:lang w:eastAsia="en-US"/>
        </w:rPr>
        <w:t>iii)</w:t>
      </w:r>
    </w:p>
    <w:p w14:paraId="21D8F35C" w14:textId="77777777" w:rsidR="004D1ACA" w:rsidRPr="004D1ACA" w:rsidRDefault="004D1ACA" w:rsidP="004D1ACA">
      <w:pPr>
        <w:spacing w:after="160" w:line="259" w:lineRule="auto"/>
        <w:ind w:left="6480"/>
        <w:rPr>
          <w:rFonts w:asciiTheme="minorHAnsi" w:eastAsiaTheme="minorHAnsi" w:hAnsiTheme="minorHAnsi" w:cstheme="minorBidi"/>
          <w:b/>
          <w:szCs w:val="22"/>
          <w:lang w:eastAsia="en-US"/>
        </w:rPr>
      </w:pPr>
    </w:p>
    <w:p w14:paraId="21D8F35D" w14:textId="77777777" w:rsidR="004D1ACA" w:rsidRPr="004D1ACA" w:rsidRDefault="004D1ACA" w:rsidP="004D1ACA">
      <w:pPr>
        <w:spacing w:after="160" w:line="259" w:lineRule="auto"/>
        <w:rPr>
          <w:rFonts w:asciiTheme="minorHAnsi" w:eastAsiaTheme="minorHAnsi" w:hAnsiTheme="minorHAnsi" w:cstheme="minorBidi"/>
          <w:b/>
          <w:szCs w:val="22"/>
          <w:lang w:eastAsia="en-US"/>
        </w:rPr>
      </w:pPr>
      <w:r w:rsidRPr="004D1ACA">
        <w:rPr>
          <w:rFonts w:asciiTheme="minorHAnsi" w:eastAsiaTheme="minorHAnsi" w:hAnsiTheme="minorHAnsi" w:cstheme="minorBidi"/>
          <w:b/>
          <w:szCs w:val="22"/>
          <w:lang w:eastAsia="en-US"/>
        </w:rPr>
        <w:t>ROUTE 3 - RIBBLE LINKS AND CONNECTIONS TO CENTRAL PARKS</w:t>
      </w:r>
    </w:p>
    <w:p w14:paraId="21D8F35E" w14:textId="77777777" w:rsidR="004D1ACA" w:rsidRPr="004D1ACA" w:rsidRDefault="004D1ACA" w:rsidP="004D1ACA">
      <w:pPr>
        <w:spacing w:after="160" w:line="259" w:lineRule="auto"/>
        <w:rPr>
          <w:rFonts w:asciiTheme="minorHAnsi" w:eastAsiaTheme="minorHAnsi" w:hAnsiTheme="minorHAnsi" w:cstheme="minorBidi"/>
          <w:szCs w:val="22"/>
          <w:lang w:eastAsia="en-US"/>
        </w:rPr>
      </w:pPr>
      <w:r w:rsidRPr="004D1ACA">
        <w:rPr>
          <w:rFonts w:asciiTheme="minorHAnsi" w:eastAsiaTheme="minorHAnsi" w:hAnsiTheme="minorHAnsi" w:cstheme="minorBidi"/>
          <w:noProof/>
          <w:szCs w:val="22"/>
        </w:rPr>
        <w:drawing>
          <wp:inline distT="0" distB="0" distL="0" distR="0" wp14:anchorId="21D8F38F" wp14:editId="21D8F390">
            <wp:extent cx="5657088" cy="3465576"/>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segment-ribbl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57088" cy="3465576"/>
                    </a:xfrm>
                    <a:prstGeom prst="rect">
                      <a:avLst/>
                    </a:prstGeom>
                  </pic:spPr>
                </pic:pic>
              </a:graphicData>
            </a:graphic>
          </wp:inline>
        </w:drawing>
      </w:r>
    </w:p>
    <w:p w14:paraId="21D8F35F" w14:textId="77777777" w:rsidR="004D1ACA" w:rsidRPr="004D1ACA" w:rsidRDefault="004D1ACA" w:rsidP="004D1ACA">
      <w:pPr>
        <w:spacing w:after="160" w:line="259" w:lineRule="auto"/>
        <w:rPr>
          <w:rFonts w:asciiTheme="minorHAnsi" w:eastAsiaTheme="minorHAnsi" w:hAnsiTheme="minorHAnsi" w:cstheme="minorBidi"/>
          <w:szCs w:val="22"/>
          <w:lang w:eastAsia="en-US"/>
        </w:rPr>
      </w:pPr>
    </w:p>
    <w:p w14:paraId="21D8F360" w14:textId="77777777" w:rsidR="004D1ACA" w:rsidRPr="004D1ACA" w:rsidRDefault="004D1ACA" w:rsidP="004D1ACA">
      <w:pPr>
        <w:spacing w:after="160" w:line="259" w:lineRule="auto"/>
        <w:rPr>
          <w:rFonts w:asciiTheme="minorHAnsi" w:eastAsiaTheme="minorHAnsi" w:hAnsiTheme="minorHAnsi" w:cstheme="minorBidi"/>
          <w:szCs w:val="22"/>
          <w:lang w:eastAsia="en-US"/>
        </w:rPr>
      </w:pPr>
      <w:r w:rsidRPr="004D1ACA">
        <w:rPr>
          <w:rFonts w:asciiTheme="minorHAnsi" w:eastAsiaTheme="minorHAnsi" w:hAnsiTheme="minorHAnsi" w:cstheme="minorBidi"/>
          <w:b/>
          <w:szCs w:val="22"/>
          <w:lang w:eastAsia="en-US"/>
        </w:rPr>
        <w:t>BUDGET</w:t>
      </w:r>
      <w:r w:rsidRPr="004D1ACA">
        <w:rPr>
          <w:rFonts w:asciiTheme="minorHAnsi" w:eastAsiaTheme="minorHAnsi" w:hAnsiTheme="minorHAnsi" w:cstheme="minorBidi"/>
          <w:b/>
          <w:szCs w:val="22"/>
          <w:lang w:eastAsia="en-US"/>
        </w:rPr>
        <w:tab/>
      </w:r>
      <w:r w:rsidRPr="004D1ACA">
        <w:rPr>
          <w:rFonts w:asciiTheme="minorHAnsi" w:eastAsiaTheme="minorHAnsi" w:hAnsiTheme="minorHAnsi" w:cstheme="minorBidi"/>
          <w:b/>
          <w:szCs w:val="22"/>
          <w:lang w:eastAsia="en-US"/>
        </w:rPr>
        <w:tab/>
      </w:r>
      <w:r w:rsidRPr="004D1ACA">
        <w:rPr>
          <w:rFonts w:asciiTheme="minorHAnsi" w:eastAsiaTheme="minorHAnsi" w:hAnsiTheme="minorHAnsi" w:cstheme="minorBidi"/>
          <w:b/>
          <w:szCs w:val="22"/>
          <w:lang w:eastAsia="en-US"/>
        </w:rPr>
        <w:tab/>
      </w:r>
      <w:r w:rsidRPr="004D1ACA">
        <w:rPr>
          <w:rFonts w:asciiTheme="minorHAnsi" w:eastAsiaTheme="minorHAnsi" w:hAnsiTheme="minorHAnsi" w:cstheme="minorBidi"/>
          <w:b/>
          <w:szCs w:val="22"/>
          <w:lang w:eastAsia="en-US"/>
        </w:rPr>
        <w:tab/>
        <w:t>£36 000</w:t>
      </w:r>
    </w:p>
    <w:p w14:paraId="21D8F361" w14:textId="77777777" w:rsidR="004D1ACA" w:rsidRPr="004D1ACA" w:rsidRDefault="004D1ACA" w:rsidP="004D1ACA">
      <w:pPr>
        <w:numPr>
          <w:ilvl w:val="0"/>
          <w:numId w:val="13"/>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Path improvements</w:t>
      </w:r>
      <w:r w:rsidRPr="004D1ACA">
        <w:rPr>
          <w:rFonts w:asciiTheme="minorHAnsi" w:eastAsiaTheme="minorHAnsi" w:hAnsiTheme="minorHAnsi" w:cstheme="minorBidi"/>
          <w:szCs w:val="22"/>
          <w:lang w:eastAsia="en-US"/>
        </w:rPr>
        <w:tab/>
      </w:r>
      <w:r w:rsidRPr="004D1ACA">
        <w:rPr>
          <w:rFonts w:asciiTheme="minorHAnsi" w:eastAsiaTheme="minorHAnsi" w:hAnsiTheme="minorHAnsi" w:cstheme="minorBidi"/>
          <w:szCs w:val="22"/>
          <w:lang w:eastAsia="en-US"/>
        </w:rPr>
        <w:tab/>
        <w:t>18 000</w:t>
      </w:r>
    </w:p>
    <w:p w14:paraId="21D8F362" w14:textId="77777777" w:rsidR="004D1ACA" w:rsidRPr="004D1ACA" w:rsidRDefault="004D1ACA" w:rsidP="004D1ACA">
      <w:pPr>
        <w:numPr>
          <w:ilvl w:val="0"/>
          <w:numId w:val="13"/>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Signage</w:t>
      </w:r>
      <w:r w:rsidRPr="004D1ACA">
        <w:rPr>
          <w:rFonts w:asciiTheme="minorHAnsi" w:eastAsiaTheme="minorHAnsi" w:hAnsiTheme="minorHAnsi" w:cstheme="minorBidi"/>
          <w:szCs w:val="22"/>
          <w:lang w:eastAsia="en-US"/>
        </w:rPr>
        <w:tab/>
      </w:r>
      <w:r w:rsidRPr="004D1ACA">
        <w:rPr>
          <w:rFonts w:asciiTheme="minorHAnsi" w:eastAsiaTheme="minorHAnsi" w:hAnsiTheme="minorHAnsi" w:cstheme="minorBidi"/>
          <w:szCs w:val="22"/>
          <w:lang w:eastAsia="en-US"/>
        </w:rPr>
        <w:tab/>
      </w:r>
      <w:r w:rsidRPr="004D1ACA">
        <w:rPr>
          <w:rFonts w:asciiTheme="minorHAnsi" w:eastAsiaTheme="minorHAnsi" w:hAnsiTheme="minorHAnsi" w:cstheme="minorBidi"/>
          <w:szCs w:val="22"/>
          <w:lang w:eastAsia="en-US"/>
        </w:rPr>
        <w:tab/>
      </w:r>
      <w:r w:rsidRPr="004D1ACA">
        <w:rPr>
          <w:rFonts w:asciiTheme="minorHAnsi" w:eastAsiaTheme="minorHAnsi" w:hAnsiTheme="minorHAnsi" w:cstheme="minorBidi"/>
          <w:szCs w:val="22"/>
          <w:lang w:eastAsia="en-US"/>
        </w:rPr>
        <w:tab/>
        <w:t>11 650</w:t>
      </w:r>
    </w:p>
    <w:p w14:paraId="21D8F363" w14:textId="77777777" w:rsidR="004D1ACA" w:rsidRPr="004D1ACA" w:rsidRDefault="004D1ACA" w:rsidP="004D1ACA">
      <w:pPr>
        <w:numPr>
          <w:ilvl w:val="0"/>
          <w:numId w:val="13"/>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Vegetation improvements</w:t>
      </w:r>
      <w:r w:rsidRPr="004D1ACA">
        <w:rPr>
          <w:rFonts w:asciiTheme="minorHAnsi" w:eastAsiaTheme="minorHAnsi" w:hAnsiTheme="minorHAnsi" w:cstheme="minorBidi"/>
          <w:szCs w:val="22"/>
          <w:lang w:eastAsia="en-US"/>
        </w:rPr>
        <w:tab/>
        <w:t xml:space="preserve">  </w:t>
      </w:r>
      <w:r w:rsidRPr="004D1ACA">
        <w:rPr>
          <w:rFonts w:asciiTheme="minorHAnsi" w:eastAsiaTheme="minorHAnsi" w:hAnsiTheme="minorHAnsi" w:cstheme="minorBidi"/>
          <w:szCs w:val="22"/>
          <w:u w:val="double"/>
          <w:lang w:eastAsia="en-US"/>
        </w:rPr>
        <w:t xml:space="preserve"> 6350</w:t>
      </w:r>
    </w:p>
    <w:p w14:paraId="21D8F364" w14:textId="77777777" w:rsidR="004D1ACA" w:rsidRPr="004D1ACA" w:rsidRDefault="004D1ACA" w:rsidP="004D1ACA">
      <w:pPr>
        <w:spacing w:after="160" w:line="259" w:lineRule="auto"/>
        <w:ind w:left="2880" w:firstLine="720"/>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36 160</w:t>
      </w:r>
    </w:p>
    <w:p w14:paraId="21D8F365" w14:textId="77777777" w:rsidR="004D1ACA" w:rsidRPr="004D1ACA" w:rsidRDefault="004D1ACA" w:rsidP="004D1ACA">
      <w:pPr>
        <w:spacing w:after="160" w:line="259" w:lineRule="auto"/>
        <w:rPr>
          <w:rFonts w:asciiTheme="minorHAnsi" w:eastAsiaTheme="minorHAnsi" w:hAnsiTheme="minorHAnsi" w:cstheme="minorBidi"/>
          <w:b/>
          <w:szCs w:val="22"/>
          <w:lang w:eastAsia="en-US"/>
        </w:rPr>
      </w:pPr>
      <w:r w:rsidRPr="004D1ACA">
        <w:rPr>
          <w:rFonts w:asciiTheme="minorHAnsi" w:eastAsiaTheme="minorHAnsi" w:hAnsiTheme="minorHAnsi" w:cstheme="minorBidi"/>
          <w:b/>
          <w:szCs w:val="22"/>
          <w:lang w:eastAsia="en-US"/>
        </w:rPr>
        <w:t>OUTCOMES</w:t>
      </w:r>
    </w:p>
    <w:p w14:paraId="21D8F366" w14:textId="77777777" w:rsidR="004D1ACA" w:rsidRPr="004D1ACA" w:rsidRDefault="004D1ACA" w:rsidP="004D1ACA">
      <w:pPr>
        <w:numPr>
          <w:ilvl w:val="0"/>
          <w:numId w:val="14"/>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Increased numbers of walkers, cyclists and horse riders in all age groups, using the routes for work, leisure and events</w:t>
      </w:r>
    </w:p>
    <w:p w14:paraId="21D8F367" w14:textId="77777777" w:rsidR="004D1ACA" w:rsidRPr="004D1ACA" w:rsidRDefault="004D1ACA" w:rsidP="004D1ACA">
      <w:pPr>
        <w:numPr>
          <w:ilvl w:val="0"/>
          <w:numId w:val="14"/>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Increased accessibility for disabled users joining public rights of way at access points from highways</w:t>
      </w:r>
    </w:p>
    <w:p w14:paraId="21D8F368" w14:textId="77777777" w:rsidR="004D1ACA" w:rsidRPr="004D1ACA" w:rsidRDefault="004D1ACA" w:rsidP="004D1ACA">
      <w:pPr>
        <w:numPr>
          <w:ilvl w:val="0"/>
          <w:numId w:val="14"/>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Increased activity and projects managed by volunteer groups in conservation</w:t>
      </w:r>
    </w:p>
    <w:p w14:paraId="21D8F369" w14:textId="77777777" w:rsidR="004D1ACA" w:rsidRPr="004D1ACA" w:rsidRDefault="004D1ACA" w:rsidP="004D1ACA">
      <w:pPr>
        <w:numPr>
          <w:ilvl w:val="0"/>
          <w:numId w:val="14"/>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Increased areas of new habitats, including improved areas by the control of invasive species and regeneration of poor quality vegetation</w:t>
      </w:r>
    </w:p>
    <w:p w14:paraId="21D8F36A" w14:textId="77777777" w:rsidR="004D1ACA" w:rsidRPr="004D1ACA" w:rsidRDefault="004D1ACA" w:rsidP="004D1ACA">
      <w:pPr>
        <w:numPr>
          <w:ilvl w:val="0"/>
          <w:numId w:val="14"/>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Installation of new signage to create cohesive routes and improve legibility of directions and destinations</w:t>
      </w:r>
    </w:p>
    <w:p w14:paraId="21D8F36B" w14:textId="77777777" w:rsidR="004D1ACA" w:rsidRPr="004D1ACA" w:rsidRDefault="004D1ACA" w:rsidP="004D1ACA">
      <w:pPr>
        <w:numPr>
          <w:ilvl w:val="0"/>
          <w:numId w:val="14"/>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Install interpretation material in key locations, integrated with online information using new and existing web sites</w:t>
      </w:r>
    </w:p>
    <w:p w14:paraId="21D8F36C" w14:textId="77777777" w:rsidR="004D1ACA" w:rsidRPr="004D1ACA" w:rsidRDefault="004D1ACA" w:rsidP="004D1ACA">
      <w:pPr>
        <w:numPr>
          <w:ilvl w:val="0"/>
          <w:numId w:val="14"/>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Produce a calendar of events planned for 2018-2019 in the areas of Penwortham-Middleforth, Walton Park and Walton-le-Dale. Include cross-river events involving Avenham and Miller Park, Fishwick Bottoms and Sustrans routes 55 and 62</w:t>
      </w:r>
      <w:r w:rsidRPr="004D1ACA">
        <w:rPr>
          <w:rFonts w:asciiTheme="minorHAnsi" w:eastAsiaTheme="minorHAnsi" w:hAnsiTheme="minorHAnsi" w:cstheme="minorBidi"/>
          <w:szCs w:val="22"/>
          <w:lang w:eastAsia="en-US"/>
        </w:rPr>
        <w:br w:type="page"/>
      </w:r>
    </w:p>
    <w:p w14:paraId="21D8F36D" w14:textId="77777777" w:rsidR="004D1ACA" w:rsidRPr="004D1ACA" w:rsidRDefault="004D1ACA" w:rsidP="004D1ACA">
      <w:pPr>
        <w:spacing w:after="160" w:line="259" w:lineRule="auto"/>
        <w:ind w:left="6480" w:firstLine="720"/>
        <w:rPr>
          <w:rFonts w:eastAsiaTheme="minorHAnsi" w:cs="Arial"/>
          <w:b/>
          <w:szCs w:val="22"/>
          <w:lang w:eastAsia="en-US"/>
        </w:rPr>
      </w:pPr>
      <w:r w:rsidRPr="004D1ACA">
        <w:rPr>
          <w:rFonts w:eastAsiaTheme="minorHAnsi" w:cs="Arial"/>
          <w:b/>
          <w:szCs w:val="22"/>
          <w:lang w:eastAsia="en-US"/>
        </w:rPr>
        <w:lastRenderedPageBreak/>
        <w:t xml:space="preserve">Appendix </w:t>
      </w:r>
      <w:r w:rsidR="00E6772B">
        <w:rPr>
          <w:rFonts w:eastAsiaTheme="minorHAnsi" w:cs="Arial"/>
          <w:b/>
          <w:szCs w:val="22"/>
          <w:lang w:eastAsia="en-US"/>
        </w:rPr>
        <w:t>C</w:t>
      </w:r>
      <w:r w:rsidR="000D0043" w:rsidRPr="004D1ACA">
        <w:rPr>
          <w:rFonts w:eastAsiaTheme="minorHAnsi" w:cs="Arial"/>
          <w:b/>
          <w:szCs w:val="22"/>
          <w:lang w:eastAsia="en-US"/>
        </w:rPr>
        <w:t xml:space="preserve"> (</w:t>
      </w:r>
      <w:r w:rsidRPr="004D1ACA">
        <w:rPr>
          <w:rFonts w:eastAsiaTheme="minorHAnsi" w:cs="Arial"/>
          <w:b/>
          <w:szCs w:val="22"/>
          <w:lang w:eastAsia="en-US"/>
        </w:rPr>
        <w:t>iv)</w:t>
      </w:r>
    </w:p>
    <w:p w14:paraId="21D8F36E" w14:textId="77777777" w:rsidR="004D1ACA" w:rsidRPr="004D1ACA" w:rsidRDefault="004D1ACA" w:rsidP="004D1ACA">
      <w:pPr>
        <w:spacing w:after="160" w:line="259" w:lineRule="auto"/>
        <w:ind w:left="7200"/>
        <w:rPr>
          <w:rFonts w:asciiTheme="minorHAnsi" w:eastAsiaTheme="minorHAnsi" w:hAnsiTheme="minorHAnsi" w:cstheme="minorBidi"/>
          <w:b/>
          <w:szCs w:val="22"/>
          <w:lang w:eastAsia="en-US"/>
        </w:rPr>
      </w:pPr>
    </w:p>
    <w:p w14:paraId="21D8F36F" w14:textId="77777777" w:rsidR="004D1ACA" w:rsidRPr="004D1ACA" w:rsidRDefault="004D1ACA" w:rsidP="004D1ACA">
      <w:pPr>
        <w:spacing w:after="160" w:line="259" w:lineRule="auto"/>
        <w:rPr>
          <w:rFonts w:asciiTheme="minorHAnsi" w:eastAsiaTheme="minorHAnsi" w:hAnsiTheme="minorHAnsi" w:cstheme="minorBidi"/>
          <w:b/>
          <w:szCs w:val="22"/>
          <w:lang w:eastAsia="en-US"/>
        </w:rPr>
      </w:pPr>
      <w:r w:rsidRPr="004D1ACA">
        <w:rPr>
          <w:rFonts w:asciiTheme="minorHAnsi" w:eastAsiaTheme="minorHAnsi" w:hAnsiTheme="minorHAnsi" w:cstheme="minorBidi"/>
          <w:b/>
          <w:szCs w:val="22"/>
          <w:lang w:eastAsia="en-US"/>
        </w:rPr>
        <w:t>ROUTE 4 - CENTRAL PARKS</w:t>
      </w:r>
    </w:p>
    <w:p w14:paraId="21D8F370" w14:textId="77777777" w:rsidR="004D1ACA" w:rsidRPr="004D1ACA" w:rsidRDefault="004D1ACA" w:rsidP="004D1ACA">
      <w:pPr>
        <w:spacing w:after="160" w:line="259" w:lineRule="auto"/>
        <w:rPr>
          <w:rFonts w:asciiTheme="minorHAnsi" w:eastAsiaTheme="minorHAnsi" w:hAnsiTheme="minorHAnsi" w:cstheme="minorBidi"/>
          <w:szCs w:val="22"/>
          <w:lang w:eastAsia="en-US"/>
        </w:rPr>
      </w:pPr>
      <w:r w:rsidRPr="004D1ACA">
        <w:rPr>
          <w:rFonts w:asciiTheme="minorHAnsi" w:eastAsiaTheme="minorHAnsi" w:hAnsiTheme="minorHAnsi" w:cstheme="minorBidi"/>
          <w:noProof/>
          <w:szCs w:val="22"/>
        </w:rPr>
        <w:drawing>
          <wp:inline distT="0" distB="0" distL="0" distR="0" wp14:anchorId="21D8F391" wp14:editId="21D8F392">
            <wp:extent cx="3617896" cy="35433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segment-centr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44646" cy="3569499"/>
                    </a:xfrm>
                    <a:prstGeom prst="rect">
                      <a:avLst/>
                    </a:prstGeom>
                  </pic:spPr>
                </pic:pic>
              </a:graphicData>
            </a:graphic>
          </wp:inline>
        </w:drawing>
      </w:r>
    </w:p>
    <w:p w14:paraId="21D8F371" w14:textId="77777777" w:rsidR="004D1ACA" w:rsidRPr="004D1ACA" w:rsidRDefault="004D1ACA" w:rsidP="004D1ACA">
      <w:pPr>
        <w:spacing w:after="160" w:line="259" w:lineRule="auto"/>
        <w:rPr>
          <w:rFonts w:asciiTheme="minorHAnsi" w:eastAsiaTheme="minorHAnsi" w:hAnsiTheme="minorHAnsi" w:cstheme="minorBidi"/>
          <w:szCs w:val="22"/>
          <w:lang w:eastAsia="en-US"/>
        </w:rPr>
      </w:pPr>
    </w:p>
    <w:p w14:paraId="21D8F372" w14:textId="77777777" w:rsidR="004D1ACA" w:rsidRPr="004D1ACA" w:rsidRDefault="004D1ACA" w:rsidP="004D1ACA">
      <w:pPr>
        <w:spacing w:after="160" w:line="259" w:lineRule="auto"/>
        <w:rPr>
          <w:rFonts w:asciiTheme="minorHAnsi" w:eastAsiaTheme="minorHAnsi" w:hAnsiTheme="minorHAnsi" w:cstheme="minorBidi"/>
          <w:szCs w:val="22"/>
          <w:lang w:eastAsia="en-US"/>
        </w:rPr>
      </w:pPr>
      <w:r w:rsidRPr="004D1ACA">
        <w:rPr>
          <w:rFonts w:asciiTheme="minorHAnsi" w:eastAsiaTheme="minorHAnsi" w:hAnsiTheme="minorHAnsi" w:cstheme="minorBidi"/>
          <w:b/>
          <w:szCs w:val="22"/>
          <w:lang w:eastAsia="en-US"/>
        </w:rPr>
        <w:t>BUDGET</w:t>
      </w:r>
      <w:r w:rsidRPr="004D1ACA">
        <w:rPr>
          <w:rFonts w:asciiTheme="minorHAnsi" w:eastAsiaTheme="minorHAnsi" w:hAnsiTheme="minorHAnsi" w:cstheme="minorBidi"/>
          <w:b/>
          <w:szCs w:val="22"/>
          <w:lang w:eastAsia="en-US"/>
        </w:rPr>
        <w:tab/>
      </w:r>
      <w:r w:rsidRPr="004D1ACA">
        <w:rPr>
          <w:rFonts w:asciiTheme="minorHAnsi" w:eastAsiaTheme="minorHAnsi" w:hAnsiTheme="minorHAnsi" w:cstheme="minorBidi"/>
          <w:b/>
          <w:szCs w:val="22"/>
          <w:lang w:eastAsia="en-US"/>
        </w:rPr>
        <w:tab/>
      </w:r>
      <w:r w:rsidRPr="004D1ACA">
        <w:rPr>
          <w:rFonts w:asciiTheme="minorHAnsi" w:eastAsiaTheme="minorHAnsi" w:hAnsiTheme="minorHAnsi" w:cstheme="minorBidi"/>
          <w:b/>
          <w:szCs w:val="22"/>
          <w:lang w:eastAsia="en-US"/>
        </w:rPr>
        <w:tab/>
      </w:r>
      <w:r w:rsidRPr="004D1ACA">
        <w:rPr>
          <w:rFonts w:asciiTheme="minorHAnsi" w:eastAsiaTheme="minorHAnsi" w:hAnsiTheme="minorHAnsi" w:cstheme="minorBidi"/>
          <w:b/>
          <w:szCs w:val="22"/>
          <w:lang w:eastAsia="en-US"/>
        </w:rPr>
        <w:tab/>
        <w:t>£126 000</w:t>
      </w:r>
    </w:p>
    <w:p w14:paraId="21D8F373" w14:textId="77777777" w:rsidR="004D1ACA" w:rsidRPr="004D1ACA" w:rsidRDefault="004D1ACA" w:rsidP="004D1ACA">
      <w:pPr>
        <w:numPr>
          <w:ilvl w:val="0"/>
          <w:numId w:val="16"/>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Path construction</w:t>
      </w:r>
      <w:r w:rsidRPr="004D1ACA">
        <w:rPr>
          <w:rFonts w:asciiTheme="minorHAnsi" w:eastAsiaTheme="minorHAnsi" w:hAnsiTheme="minorHAnsi" w:cstheme="minorBidi"/>
          <w:szCs w:val="22"/>
          <w:lang w:eastAsia="en-US"/>
        </w:rPr>
        <w:tab/>
      </w:r>
      <w:r w:rsidRPr="004D1ACA">
        <w:rPr>
          <w:rFonts w:asciiTheme="minorHAnsi" w:eastAsiaTheme="minorHAnsi" w:hAnsiTheme="minorHAnsi" w:cstheme="minorBidi"/>
          <w:szCs w:val="22"/>
          <w:lang w:eastAsia="en-US"/>
        </w:rPr>
        <w:tab/>
        <w:t xml:space="preserve">  97 325</w:t>
      </w:r>
    </w:p>
    <w:p w14:paraId="21D8F374" w14:textId="77777777" w:rsidR="004D1ACA" w:rsidRPr="004D1ACA" w:rsidRDefault="004D1ACA" w:rsidP="004D1ACA">
      <w:pPr>
        <w:numPr>
          <w:ilvl w:val="0"/>
          <w:numId w:val="16"/>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Entrance improvements</w:t>
      </w:r>
      <w:r w:rsidRPr="004D1ACA">
        <w:rPr>
          <w:rFonts w:asciiTheme="minorHAnsi" w:eastAsiaTheme="minorHAnsi" w:hAnsiTheme="minorHAnsi" w:cstheme="minorBidi"/>
          <w:szCs w:val="22"/>
          <w:lang w:eastAsia="en-US"/>
        </w:rPr>
        <w:tab/>
      </w:r>
      <w:r w:rsidRPr="004D1ACA">
        <w:rPr>
          <w:rFonts w:asciiTheme="minorHAnsi" w:eastAsiaTheme="minorHAnsi" w:hAnsiTheme="minorHAnsi" w:cstheme="minorBidi"/>
          <w:szCs w:val="22"/>
          <w:lang w:eastAsia="en-US"/>
        </w:rPr>
        <w:tab/>
        <w:t xml:space="preserve">  17 000</w:t>
      </w:r>
    </w:p>
    <w:p w14:paraId="21D8F375" w14:textId="77777777" w:rsidR="004D1ACA" w:rsidRPr="004D1ACA" w:rsidRDefault="004D1ACA" w:rsidP="004D1ACA">
      <w:pPr>
        <w:numPr>
          <w:ilvl w:val="0"/>
          <w:numId w:val="16"/>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Signage</w:t>
      </w:r>
      <w:r w:rsidRPr="004D1ACA">
        <w:rPr>
          <w:rFonts w:asciiTheme="minorHAnsi" w:eastAsiaTheme="minorHAnsi" w:hAnsiTheme="minorHAnsi" w:cstheme="minorBidi"/>
          <w:szCs w:val="22"/>
          <w:lang w:eastAsia="en-US"/>
        </w:rPr>
        <w:tab/>
      </w:r>
      <w:r w:rsidRPr="004D1ACA">
        <w:rPr>
          <w:rFonts w:asciiTheme="minorHAnsi" w:eastAsiaTheme="minorHAnsi" w:hAnsiTheme="minorHAnsi" w:cstheme="minorBidi"/>
          <w:szCs w:val="22"/>
          <w:lang w:eastAsia="en-US"/>
        </w:rPr>
        <w:tab/>
      </w:r>
      <w:r w:rsidRPr="004D1ACA">
        <w:rPr>
          <w:rFonts w:asciiTheme="minorHAnsi" w:eastAsiaTheme="minorHAnsi" w:hAnsiTheme="minorHAnsi" w:cstheme="minorBidi"/>
          <w:szCs w:val="22"/>
          <w:lang w:eastAsia="en-US"/>
        </w:rPr>
        <w:tab/>
      </w:r>
      <w:r w:rsidRPr="004D1ACA">
        <w:rPr>
          <w:rFonts w:asciiTheme="minorHAnsi" w:eastAsiaTheme="minorHAnsi" w:hAnsiTheme="minorHAnsi" w:cstheme="minorBidi"/>
          <w:szCs w:val="22"/>
          <w:lang w:eastAsia="en-US"/>
        </w:rPr>
        <w:tab/>
      </w:r>
      <w:r w:rsidRPr="004D1ACA">
        <w:rPr>
          <w:rFonts w:asciiTheme="minorHAnsi" w:eastAsiaTheme="minorHAnsi" w:hAnsiTheme="minorHAnsi" w:cstheme="minorBidi"/>
          <w:szCs w:val="22"/>
          <w:u w:val="double"/>
          <w:lang w:eastAsia="en-US"/>
        </w:rPr>
        <w:t xml:space="preserve">  11 675</w:t>
      </w:r>
    </w:p>
    <w:p w14:paraId="21D8F376" w14:textId="77777777" w:rsidR="004D1ACA" w:rsidRPr="004D1ACA" w:rsidRDefault="004D1ACA" w:rsidP="004D1ACA">
      <w:pPr>
        <w:spacing w:line="259" w:lineRule="auto"/>
        <w:ind w:left="3600"/>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126 000</w:t>
      </w:r>
    </w:p>
    <w:p w14:paraId="21D8F377" w14:textId="77777777" w:rsidR="004D1ACA" w:rsidRPr="004D1ACA" w:rsidRDefault="004D1ACA" w:rsidP="004D1ACA">
      <w:pPr>
        <w:spacing w:line="259" w:lineRule="auto"/>
        <w:rPr>
          <w:rFonts w:asciiTheme="minorHAnsi" w:eastAsiaTheme="minorHAnsi" w:hAnsiTheme="minorHAnsi" w:cstheme="minorBidi"/>
          <w:b/>
          <w:szCs w:val="22"/>
          <w:lang w:eastAsia="en-US"/>
        </w:rPr>
      </w:pPr>
    </w:p>
    <w:p w14:paraId="21D8F378" w14:textId="77777777" w:rsidR="004D1ACA" w:rsidRPr="004D1ACA" w:rsidRDefault="004D1ACA" w:rsidP="004D1ACA">
      <w:pPr>
        <w:spacing w:line="259" w:lineRule="auto"/>
        <w:rPr>
          <w:rFonts w:asciiTheme="minorHAnsi" w:eastAsiaTheme="minorHAnsi" w:hAnsiTheme="minorHAnsi" w:cstheme="minorBidi"/>
          <w:b/>
          <w:szCs w:val="22"/>
          <w:lang w:eastAsia="en-US"/>
        </w:rPr>
      </w:pPr>
    </w:p>
    <w:p w14:paraId="21D8F379" w14:textId="77777777" w:rsidR="004D1ACA" w:rsidRPr="004D1ACA" w:rsidRDefault="004D1ACA" w:rsidP="004D1ACA">
      <w:pPr>
        <w:spacing w:line="259" w:lineRule="auto"/>
        <w:rPr>
          <w:rFonts w:asciiTheme="minorHAnsi" w:eastAsiaTheme="minorHAnsi" w:hAnsiTheme="minorHAnsi" w:cstheme="minorBidi"/>
          <w:b/>
          <w:szCs w:val="22"/>
          <w:lang w:eastAsia="en-US"/>
        </w:rPr>
      </w:pPr>
      <w:r w:rsidRPr="004D1ACA">
        <w:rPr>
          <w:rFonts w:asciiTheme="minorHAnsi" w:eastAsiaTheme="minorHAnsi" w:hAnsiTheme="minorHAnsi" w:cstheme="minorBidi"/>
          <w:b/>
          <w:szCs w:val="22"/>
          <w:lang w:eastAsia="en-US"/>
        </w:rPr>
        <w:t>OUTCOMES</w:t>
      </w:r>
    </w:p>
    <w:p w14:paraId="21D8F37A" w14:textId="77777777" w:rsidR="004D1ACA" w:rsidRPr="004D1ACA" w:rsidRDefault="004D1ACA" w:rsidP="004D1ACA">
      <w:pPr>
        <w:spacing w:line="259" w:lineRule="auto"/>
        <w:rPr>
          <w:rFonts w:asciiTheme="minorHAnsi" w:eastAsiaTheme="minorHAnsi" w:hAnsiTheme="minorHAnsi" w:cstheme="minorBidi"/>
          <w:szCs w:val="22"/>
          <w:lang w:eastAsia="en-US"/>
        </w:rPr>
      </w:pPr>
    </w:p>
    <w:p w14:paraId="21D8F37B" w14:textId="77777777" w:rsidR="004D1ACA" w:rsidRPr="004D1ACA" w:rsidRDefault="004D1ACA" w:rsidP="004D1ACA">
      <w:pPr>
        <w:numPr>
          <w:ilvl w:val="0"/>
          <w:numId w:val="15"/>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Increased numbers of walkers, cyclists and horse riders in all age groups, using the network for work, leisure and events</w:t>
      </w:r>
    </w:p>
    <w:p w14:paraId="21D8F37C" w14:textId="77777777" w:rsidR="004D1ACA" w:rsidRPr="004D1ACA" w:rsidRDefault="004D1ACA" w:rsidP="004D1ACA">
      <w:pPr>
        <w:numPr>
          <w:ilvl w:val="0"/>
          <w:numId w:val="15"/>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Increased accessibility for disabled users joining public rights of way at access points from highways</w:t>
      </w:r>
    </w:p>
    <w:p w14:paraId="21D8F37D" w14:textId="77777777" w:rsidR="004D1ACA" w:rsidRPr="004D1ACA" w:rsidRDefault="004D1ACA" w:rsidP="004D1ACA">
      <w:pPr>
        <w:numPr>
          <w:ilvl w:val="0"/>
          <w:numId w:val="15"/>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Improved footpath through Dog Kennel and Cockshott Woods</w:t>
      </w:r>
    </w:p>
    <w:p w14:paraId="21D8F37E" w14:textId="77777777" w:rsidR="004D1ACA" w:rsidRPr="004D1ACA" w:rsidRDefault="004D1ACA" w:rsidP="004D1ACA">
      <w:pPr>
        <w:numPr>
          <w:ilvl w:val="0"/>
          <w:numId w:val="15"/>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Continued management of the Friends of Preston Junction Local Nature Reserve volunteers</w:t>
      </w:r>
    </w:p>
    <w:p w14:paraId="21D8F37F" w14:textId="77777777" w:rsidR="004D1ACA" w:rsidRPr="004D1ACA" w:rsidRDefault="004D1ACA" w:rsidP="004D1ACA">
      <w:pPr>
        <w:numPr>
          <w:ilvl w:val="0"/>
          <w:numId w:val="15"/>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Implementation of the Preston Junction LNR Management Plan</w:t>
      </w:r>
    </w:p>
    <w:p w14:paraId="21D8F380" w14:textId="77777777" w:rsidR="004D1ACA" w:rsidRPr="004D1ACA" w:rsidRDefault="004D1ACA" w:rsidP="004D1ACA">
      <w:pPr>
        <w:numPr>
          <w:ilvl w:val="0"/>
          <w:numId w:val="15"/>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Installation of new signage and interpretation material</w:t>
      </w:r>
    </w:p>
    <w:p w14:paraId="21D8F381" w14:textId="77777777" w:rsidR="004D1ACA" w:rsidRPr="004D1ACA" w:rsidRDefault="004D1ACA" w:rsidP="004D1ACA">
      <w:pPr>
        <w:numPr>
          <w:ilvl w:val="0"/>
          <w:numId w:val="15"/>
        </w:numPr>
        <w:spacing w:after="160" w:line="259" w:lineRule="auto"/>
        <w:contextualSpacing/>
        <w:rPr>
          <w:rFonts w:asciiTheme="minorHAnsi" w:eastAsiaTheme="minorHAnsi" w:hAnsiTheme="minorHAnsi" w:cstheme="minorBidi"/>
          <w:szCs w:val="22"/>
          <w:lang w:eastAsia="en-US"/>
        </w:rPr>
      </w:pPr>
      <w:r w:rsidRPr="004D1ACA">
        <w:rPr>
          <w:rFonts w:asciiTheme="minorHAnsi" w:eastAsiaTheme="minorHAnsi" w:hAnsiTheme="minorHAnsi" w:cstheme="minorBidi"/>
          <w:szCs w:val="22"/>
          <w:lang w:eastAsia="en-US"/>
        </w:rPr>
        <w:t>Develop the conditions necessary to implement a Forest Schools education programme and formal physical health programme</w:t>
      </w:r>
    </w:p>
    <w:p w14:paraId="21D8F382" w14:textId="77777777" w:rsidR="00AF2E9A" w:rsidRPr="00E6772B" w:rsidRDefault="00AF2E9A" w:rsidP="00E6772B">
      <w:pPr>
        <w:rPr>
          <w:rFonts w:cs="Arial"/>
        </w:rPr>
      </w:pPr>
    </w:p>
    <w:sectPr w:rsidR="00AF2E9A" w:rsidRPr="00E6772B" w:rsidSect="00E971A2">
      <w:type w:val="continuous"/>
      <w:pgSz w:w="11906" w:h="16838" w:code="9"/>
      <w:pgMar w:top="1134" w:right="1134" w:bottom="964" w:left="1134"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D8F395" w14:textId="77777777" w:rsidR="009846F1" w:rsidRDefault="009846F1">
      <w:r>
        <w:separator/>
      </w:r>
    </w:p>
  </w:endnote>
  <w:endnote w:type="continuationSeparator" w:id="0">
    <w:p w14:paraId="21D8F396" w14:textId="77777777" w:rsidR="009846F1" w:rsidRDefault="00984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D8F393" w14:textId="77777777" w:rsidR="009846F1" w:rsidRDefault="009846F1">
      <w:r>
        <w:separator/>
      </w:r>
    </w:p>
  </w:footnote>
  <w:footnote w:type="continuationSeparator" w:id="0">
    <w:p w14:paraId="21D8F394" w14:textId="77777777" w:rsidR="009846F1" w:rsidRDefault="009846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647D2"/>
    <w:multiLevelType w:val="hybridMultilevel"/>
    <w:tmpl w:val="14BAA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611A26"/>
    <w:multiLevelType w:val="hybridMultilevel"/>
    <w:tmpl w:val="A9B88F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12F85F9F"/>
    <w:multiLevelType w:val="hybridMultilevel"/>
    <w:tmpl w:val="0F2686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31453A"/>
    <w:multiLevelType w:val="multilevel"/>
    <w:tmpl w:val="E7FAE9D2"/>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 w15:restartNumberingAfterBreak="0">
    <w:nsid w:val="14E71A29"/>
    <w:multiLevelType w:val="hybridMultilevel"/>
    <w:tmpl w:val="3E2A2D48"/>
    <w:lvl w:ilvl="0" w:tplc="0809000F">
      <w:start w:val="7"/>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6B67A8A"/>
    <w:multiLevelType w:val="hybridMultilevel"/>
    <w:tmpl w:val="C1FEE3B0"/>
    <w:lvl w:ilvl="0" w:tplc="0809000D">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121A92"/>
    <w:multiLevelType w:val="hybridMultilevel"/>
    <w:tmpl w:val="5596D99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E70575B"/>
    <w:multiLevelType w:val="hybridMultilevel"/>
    <w:tmpl w:val="245C4198"/>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8" w15:restartNumberingAfterBreak="0">
    <w:nsid w:val="1F9A05E0"/>
    <w:multiLevelType w:val="hybridMultilevel"/>
    <w:tmpl w:val="47D28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327005"/>
    <w:multiLevelType w:val="multilevel"/>
    <w:tmpl w:val="9F040CF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32077FDB"/>
    <w:multiLevelType w:val="multilevel"/>
    <w:tmpl w:val="A2726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5536C3"/>
    <w:multiLevelType w:val="hybridMultilevel"/>
    <w:tmpl w:val="3E7A5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EA7385"/>
    <w:multiLevelType w:val="hybridMultilevel"/>
    <w:tmpl w:val="26F4CAD4"/>
    <w:lvl w:ilvl="0" w:tplc="E4B6C30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84C6DE7"/>
    <w:multiLevelType w:val="hybridMultilevel"/>
    <w:tmpl w:val="3CC27072"/>
    <w:lvl w:ilvl="0" w:tplc="0809000D">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AD3D6B"/>
    <w:multiLevelType w:val="hybridMultilevel"/>
    <w:tmpl w:val="F6081804"/>
    <w:lvl w:ilvl="0" w:tplc="8EF4B89A">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9950E41"/>
    <w:multiLevelType w:val="hybridMultilevel"/>
    <w:tmpl w:val="EF565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4047DF"/>
    <w:multiLevelType w:val="hybridMultilevel"/>
    <w:tmpl w:val="E326B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475012"/>
    <w:multiLevelType w:val="hybridMultilevel"/>
    <w:tmpl w:val="227066D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C77087"/>
    <w:multiLevelType w:val="multilevel"/>
    <w:tmpl w:val="78364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E5625E"/>
    <w:multiLevelType w:val="hybridMultilevel"/>
    <w:tmpl w:val="067661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7223481"/>
    <w:multiLevelType w:val="hybridMultilevel"/>
    <w:tmpl w:val="DB1C3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C475C0"/>
    <w:multiLevelType w:val="hybridMultilevel"/>
    <w:tmpl w:val="47B2E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9"/>
  </w:num>
  <w:num w:numId="4">
    <w:abstractNumId w:val="9"/>
  </w:num>
  <w:num w:numId="5">
    <w:abstractNumId w:val="13"/>
  </w:num>
  <w:num w:numId="6">
    <w:abstractNumId w:val="5"/>
  </w:num>
  <w:num w:numId="7">
    <w:abstractNumId w:val="2"/>
  </w:num>
  <w:num w:numId="8">
    <w:abstractNumId w:val="3"/>
  </w:num>
  <w:num w:numId="9">
    <w:abstractNumId w:val="0"/>
  </w:num>
  <w:num w:numId="10">
    <w:abstractNumId w:val="1"/>
  </w:num>
  <w:num w:numId="11">
    <w:abstractNumId w:val="4"/>
  </w:num>
  <w:num w:numId="12">
    <w:abstractNumId w:val="7"/>
  </w:num>
  <w:num w:numId="13">
    <w:abstractNumId w:val="17"/>
  </w:num>
  <w:num w:numId="14">
    <w:abstractNumId w:val="8"/>
  </w:num>
  <w:num w:numId="15">
    <w:abstractNumId w:val="11"/>
  </w:num>
  <w:num w:numId="16">
    <w:abstractNumId w:val="21"/>
  </w:num>
  <w:num w:numId="17">
    <w:abstractNumId w:val="15"/>
  </w:num>
  <w:num w:numId="18">
    <w:abstractNumId w:val="20"/>
  </w:num>
  <w:num w:numId="19">
    <w:abstractNumId w:val="10"/>
  </w:num>
  <w:num w:numId="20">
    <w:abstractNumId w:val="18"/>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1BB"/>
    <w:rsid w:val="00002742"/>
    <w:rsid w:val="00006D14"/>
    <w:rsid w:val="00012864"/>
    <w:rsid w:val="00012F54"/>
    <w:rsid w:val="00016DD3"/>
    <w:rsid w:val="00022B08"/>
    <w:rsid w:val="00034396"/>
    <w:rsid w:val="000427E0"/>
    <w:rsid w:val="00044775"/>
    <w:rsid w:val="00044F11"/>
    <w:rsid w:val="000621F8"/>
    <w:rsid w:val="0006370A"/>
    <w:rsid w:val="00072276"/>
    <w:rsid w:val="00077488"/>
    <w:rsid w:val="000828CC"/>
    <w:rsid w:val="0009466B"/>
    <w:rsid w:val="000A5583"/>
    <w:rsid w:val="000D0043"/>
    <w:rsid w:val="000D40AB"/>
    <w:rsid w:val="000E10FE"/>
    <w:rsid w:val="000E5A3B"/>
    <w:rsid w:val="000F2C8A"/>
    <w:rsid w:val="0010115F"/>
    <w:rsid w:val="00103CF5"/>
    <w:rsid w:val="001045B4"/>
    <w:rsid w:val="001102D5"/>
    <w:rsid w:val="00116662"/>
    <w:rsid w:val="00136011"/>
    <w:rsid w:val="00142A74"/>
    <w:rsid w:val="001544DD"/>
    <w:rsid w:val="00167AEF"/>
    <w:rsid w:val="00176159"/>
    <w:rsid w:val="00184E1D"/>
    <w:rsid w:val="00187831"/>
    <w:rsid w:val="0019545D"/>
    <w:rsid w:val="001A24F9"/>
    <w:rsid w:val="00207251"/>
    <w:rsid w:val="002221BD"/>
    <w:rsid w:val="0025591B"/>
    <w:rsid w:val="002615F7"/>
    <w:rsid w:val="00272F4A"/>
    <w:rsid w:val="002820A5"/>
    <w:rsid w:val="00293C22"/>
    <w:rsid w:val="00294520"/>
    <w:rsid w:val="002A5A8E"/>
    <w:rsid w:val="002B3D16"/>
    <w:rsid w:val="002D4745"/>
    <w:rsid w:val="002E4FF4"/>
    <w:rsid w:val="002F5C5E"/>
    <w:rsid w:val="0031059E"/>
    <w:rsid w:val="00312B8F"/>
    <w:rsid w:val="00314155"/>
    <w:rsid w:val="00331D5F"/>
    <w:rsid w:val="00344BD8"/>
    <w:rsid w:val="00345C71"/>
    <w:rsid w:val="00354FC2"/>
    <w:rsid w:val="00357F6B"/>
    <w:rsid w:val="0037228A"/>
    <w:rsid w:val="00386AAD"/>
    <w:rsid w:val="003A1B3F"/>
    <w:rsid w:val="003A23D3"/>
    <w:rsid w:val="003A2919"/>
    <w:rsid w:val="003A71AA"/>
    <w:rsid w:val="003B1E6D"/>
    <w:rsid w:val="003C36EB"/>
    <w:rsid w:val="003D3DEB"/>
    <w:rsid w:val="003E33E6"/>
    <w:rsid w:val="003F23A0"/>
    <w:rsid w:val="003F2869"/>
    <w:rsid w:val="003F5603"/>
    <w:rsid w:val="00405D4A"/>
    <w:rsid w:val="00407A09"/>
    <w:rsid w:val="004155DC"/>
    <w:rsid w:val="004218EA"/>
    <w:rsid w:val="00442C46"/>
    <w:rsid w:val="0045553F"/>
    <w:rsid w:val="00455A2B"/>
    <w:rsid w:val="00460977"/>
    <w:rsid w:val="00463A03"/>
    <w:rsid w:val="00467204"/>
    <w:rsid w:val="00474B85"/>
    <w:rsid w:val="00474DA8"/>
    <w:rsid w:val="00491976"/>
    <w:rsid w:val="004A45D4"/>
    <w:rsid w:val="004C2F94"/>
    <w:rsid w:val="004D1ACA"/>
    <w:rsid w:val="004D7260"/>
    <w:rsid w:val="004F23B3"/>
    <w:rsid w:val="0050340F"/>
    <w:rsid w:val="005041BB"/>
    <w:rsid w:val="00517D50"/>
    <w:rsid w:val="00527A23"/>
    <w:rsid w:val="00533525"/>
    <w:rsid w:val="00537F51"/>
    <w:rsid w:val="00547120"/>
    <w:rsid w:val="00547481"/>
    <w:rsid w:val="00552DBD"/>
    <w:rsid w:val="00567228"/>
    <w:rsid w:val="00576A82"/>
    <w:rsid w:val="00577CC6"/>
    <w:rsid w:val="005808EF"/>
    <w:rsid w:val="00594D09"/>
    <w:rsid w:val="005A26AD"/>
    <w:rsid w:val="005B0C36"/>
    <w:rsid w:val="005D1903"/>
    <w:rsid w:val="005D4F59"/>
    <w:rsid w:val="0060374B"/>
    <w:rsid w:val="00621D7D"/>
    <w:rsid w:val="00630F86"/>
    <w:rsid w:val="00633396"/>
    <w:rsid w:val="00637855"/>
    <w:rsid w:val="00645A0B"/>
    <w:rsid w:val="00647A58"/>
    <w:rsid w:val="0065176C"/>
    <w:rsid w:val="006555E6"/>
    <w:rsid w:val="006570A1"/>
    <w:rsid w:val="006710D2"/>
    <w:rsid w:val="006879CA"/>
    <w:rsid w:val="00693EE6"/>
    <w:rsid w:val="006B0B30"/>
    <w:rsid w:val="006B3F20"/>
    <w:rsid w:val="006B645E"/>
    <w:rsid w:val="006B66A7"/>
    <w:rsid w:val="006B7116"/>
    <w:rsid w:val="006C04C1"/>
    <w:rsid w:val="006C209A"/>
    <w:rsid w:val="006D1B8A"/>
    <w:rsid w:val="006E09FB"/>
    <w:rsid w:val="006E0ECA"/>
    <w:rsid w:val="006F15A0"/>
    <w:rsid w:val="006F48FD"/>
    <w:rsid w:val="00703DE3"/>
    <w:rsid w:val="0070491A"/>
    <w:rsid w:val="00707E99"/>
    <w:rsid w:val="00712E3F"/>
    <w:rsid w:val="007A0801"/>
    <w:rsid w:val="007B1238"/>
    <w:rsid w:val="007D653D"/>
    <w:rsid w:val="00811D05"/>
    <w:rsid w:val="00814F6D"/>
    <w:rsid w:val="00857921"/>
    <w:rsid w:val="00857980"/>
    <w:rsid w:val="008770BE"/>
    <w:rsid w:val="008803F8"/>
    <w:rsid w:val="00893AD2"/>
    <w:rsid w:val="008A2F6B"/>
    <w:rsid w:val="008A42E3"/>
    <w:rsid w:val="008A77AB"/>
    <w:rsid w:val="008B41C5"/>
    <w:rsid w:val="008B74AC"/>
    <w:rsid w:val="008C04DA"/>
    <w:rsid w:val="008C1DBF"/>
    <w:rsid w:val="008C3B1A"/>
    <w:rsid w:val="008C5B59"/>
    <w:rsid w:val="008C67DD"/>
    <w:rsid w:val="008D623F"/>
    <w:rsid w:val="008F4B91"/>
    <w:rsid w:val="0090542C"/>
    <w:rsid w:val="009063C4"/>
    <w:rsid w:val="00911FD5"/>
    <w:rsid w:val="009350CB"/>
    <w:rsid w:val="009538AE"/>
    <w:rsid w:val="009678F8"/>
    <w:rsid w:val="00970C70"/>
    <w:rsid w:val="00980267"/>
    <w:rsid w:val="00982B53"/>
    <w:rsid w:val="00983CD5"/>
    <w:rsid w:val="009846F1"/>
    <w:rsid w:val="00992E79"/>
    <w:rsid w:val="00995401"/>
    <w:rsid w:val="009A714A"/>
    <w:rsid w:val="009B45EA"/>
    <w:rsid w:val="009C1143"/>
    <w:rsid w:val="009C1ED3"/>
    <w:rsid w:val="009C2F7D"/>
    <w:rsid w:val="009E233A"/>
    <w:rsid w:val="009E48E0"/>
    <w:rsid w:val="009E4E29"/>
    <w:rsid w:val="00A13D99"/>
    <w:rsid w:val="00A1406A"/>
    <w:rsid w:val="00A162DE"/>
    <w:rsid w:val="00A2078A"/>
    <w:rsid w:val="00A22D02"/>
    <w:rsid w:val="00A27E31"/>
    <w:rsid w:val="00A30426"/>
    <w:rsid w:val="00A34C8D"/>
    <w:rsid w:val="00A445C9"/>
    <w:rsid w:val="00A4702E"/>
    <w:rsid w:val="00A50754"/>
    <w:rsid w:val="00A60AB9"/>
    <w:rsid w:val="00A62C20"/>
    <w:rsid w:val="00A67215"/>
    <w:rsid w:val="00A7541A"/>
    <w:rsid w:val="00A76482"/>
    <w:rsid w:val="00A8596C"/>
    <w:rsid w:val="00A975A7"/>
    <w:rsid w:val="00AA2FDA"/>
    <w:rsid w:val="00AB3D95"/>
    <w:rsid w:val="00AC4A99"/>
    <w:rsid w:val="00AC5E7D"/>
    <w:rsid w:val="00AF0A33"/>
    <w:rsid w:val="00AF2E9A"/>
    <w:rsid w:val="00B03E89"/>
    <w:rsid w:val="00B05FE8"/>
    <w:rsid w:val="00B1433C"/>
    <w:rsid w:val="00B1788B"/>
    <w:rsid w:val="00B37764"/>
    <w:rsid w:val="00B443DD"/>
    <w:rsid w:val="00B51DB8"/>
    <w:rsid w:val="00B560E7"/>
    <w:rsid w:val="00B62D79"/>
    <w:rsid w:val="00B67225"/>
    <w:rsid w:val="00B70B91"/>
    <w:rsid w:val="00B716F5"/>
    <w:rsid w:val="00B72A06"/>
    <w:rsid w:val="00B766C4"/>
    <w:rsid w:val="00B76792"/>
    <w:rsid w:val="00B86E40"/>
    <w:rsid w:val="00BA2606"/>
    <w:rsid w:val="00BA56BB"/>
    <w:rsid w:val="00BA58D4"/>
    <w:rsid w:val="00BC6635"/>
    <w:rsid w:val="00BD2AFE"/>
    <w:rsid w:val="00BD5C2A"/>
    <w:rsid w:val="00BE0127"/>
    <w:rsid w:val="00BE257C"/>
    <w:rsid w:val="00BF3F4B"/>
    <w:rsid w:val="00C022F9"/>
    <w:rsid w:val="00C209E3"/>
    <w:rsid w:val="00C23572"/>
    <w:rsid w:val="00C30128"/>
    <w:rsid w:val="00C440CA"/>
    <w:rsid w:val="00C519EC"/>
    <w:rsid w:val="00C52450"/>
    <w:rsid w:val="00C52E28"/>
    <w:rsid w:val="00C64ED1"/>
    <w:rsid w:val="00C65FF9"/>
    <w:rsid w:val="00C66BAA"/>
    <w:rsid w:val="00C80A48"/>
    <w:rsid w:val="00CA52BF"/>
    <w:rsid w:val="00CB32DF"/>
    <w:rsid w:val="00CC3246"/>
    <w:rsid w:val="00CC4337"/>
    <w:rsid w:val="00CC571B"/>
    <w:rsid w:val="00CE3DA1"/>
    <w:rsid w:val="00CE4482"/>
    <w:rsid w:val="00CF645A"/>
    <w:rsid w:val="00CF6B60"/>
    <w:rsid w:val="00D36638"/>
    <w:rsid w:val="00D37745"/>
    <w:rsid w:val="00D37BAE"/>
    <w:rsid w:val="00D772AB"/>
    <w:rsid w:val="00D90A00"/>
    <w:rsid w:val="00D91845"/>
    <w:rsid w:val="00D9371C"/>
    <w:rsid w:val="00DA589A"/>
    <w:rsid w:val="00DB3B94"/>
    <w:rsid w:val="00DB3FD0"/>
    <w:rsid w:val="00DB4EB8"/>
    <w:rsid w:val="00DB6F5A"/>
    <w:rsid w:val="00DC1625"/>
    <w:rsid w:val="00DC231E"/>
    <w:rsid w:val="00DD7C7B"/>
    <w:rsid w:val="00DE5E12"/>
    <w:rsid w:val="00DF2EBE"/>
    <w:rsid w:val="00E048CF"/>
    <w:rsid w:val="00E04BAE"/>
    <w:rsid w:val="00E2276E"/>
    <w:rsid w:val="00E31E1A"/>
    <w:rsid w:val="00E364F6"/>
    <w:rsid w:val="00E41950"/>
    <w:rsid w:val="00E4631D"/>
    <w:rsid w:val="00E50A9C"/>
    <w:rsid w:val="00E51F90"/>
    <w:rsid w:val="00E569CB"/>
    <w:rsid w:val="00E577A2"/>
    <w:rsid w:val="00E60A53"/>
    <w:rsid w:val="00E66713"/>
    <w:rsid w:val="00E6772B"/>
    <w:rsid w:val="00E733A5"/>
    <w:rsid w:val="00E753EC"/>
    <w:rsid w:val="00E84459"/>
    <w:rsid w:val="00E971A2"/>
    <w:rsid w:val="00EA2967"/>
    <w:rsid w:val="00EB7B0D"/>
    <w:rsid w:val="00EB7C94"/>
    <w:rsid w:val="00EC5FC3"/>
    <w:rsid w:val="00ED05FB"/>
    <w:rsid w:val="00ED257A"/>
    <w:rsid w:val="00ED57B4"/>
    <w:rsid w:val="00ED7965"/>
    <w:rsid w:val="00EE1A41"/>
    <w:rsid w:val="00EF3B6C"/>
    <w:rsid w:val="00F3057A"/>
    <w:rsid w:val="00F30E9C"/>
    <w:rsid w:val="00F475C4"/>
    <w:rsid w:val="00F53990"/>
    <w:rsid w:val="00F55E4D"/>
    <w:rsid w:val="00F61752"/>
    <w:rsid w:val="00F960F9"/>
    <w:rsid w:val="00FA2422"/>
    <w:rsid w:val="00FA28AB"/>
    <w:rsid w:val="00FC1F25"/>
    <w:rsid w:val="00FD7B65"/>
    <w:rsid w:val="00FF0A38"/>
    <w:rsid w:val="00FF49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1"/>
    <o:shapelayout v:ext="edit">
      <o:idmap v:ext="edit" data="1"/>
    </o:shapelayout>
  </w:shapeDefaults>
  <w:decimalSymbol w:val="."/>
  <w:listSeparator w:val=","/>
  <w14:docId w14:val="21D8F1E5"/>
  <w15:chartTrackingRefBased/>
  <w15:docId w15:val="{1CB09EFD-4049-4232-B1D8-EC9F4A93C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A8E"/>
    <w:rPr>
      <w:rFonts w:ascii="Arial" w:hAnsi="Arial"/>
      <w:sz w:val="22"/>
    </w:rPr>
  </w:style>
  <w:style w:type="paragraph" w:styleId="Heading1">
    <w:name w:val="heading 1"/>
    <w:basedOn w:val="Normal"/>
    <w:next w:val="Normal"/>
    <w:qFormat/>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table" w:styleId="TableGrid">
    <w:name w:val="Table Grid"/>
    <w:basedOn w:val="TableNormal"/>
    <w:uiPriority w:val="39"/>
    <w:rsid w:val="00D90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C3B1A"/>
    <w:rPr>
      <w:rFonts w:ascii="Tahoma" w:hAnsi="Tahoma" w:cs="Tahoma"/>
      <w:sz w:val="16"/>
      <w:szCs w:val="16"/>
    </w:rPr>
  </w:style>
  <w:style w:type="character" w:customStyle="1" w:styleId="BalloonTextChar">
    <w:name w:val="Balloon Text Char"/>
    <w:link w:val="BalloonText"/>
    <w:uiPriority w:val="99"/>
    <w:semiHidden/>
    <w:rsid w:val="008C3B1A"/>
    <w:rPr>
      <w:rFonts w:ascii="Tahoma" w:hAnsi="Tahoma" w:cs="Tahoma"/>
      <w:sz w:val="16"/>
      <w:szCs w:val="16"/>
    </w:rPr>
  </w:style>
  <w:style w:type="character" w:customStyle="1" w:styleId="FooterChar">
    <w:name w:val="Footer Char"/>
    <w:link w:val="Footer"/>
    <w:uiPriority w:val="99"/>
    <w:rsid w:val="00FD7B65"/>
    <w:rPr>
      <w:rFonts w:ascii="Arial" w:hAnsi="Arial"/>
      <w:sz w:val="22"/>
    </w:rPr>
  </w:style>
  <w:style w:type="paragraph" w:styleId="ListParagraph">
    <w:name w:val="List Paragraph"/>
    <w:basedOn w:val="Normal"/>
    <w:uiPriority w:val="34"/>
    <w:qFormat/>
    <w:rsid w:val="002F5C5E"/>
    <w:pPr>
      <w:spacing w:after="160" w:line="259" w:lineRule="auto"/>
      <w:ind w:left="720"/>
      <w:contextualSpacing/>
    </w:pPr>
    <w:rPr>
      <w:rFonts w:ascii="Calibri" w:eastAsia="Calibri" w:hAnsi="Calibri"/>
      <w:szCs w:val="22"/>
      <w:lang w:eastAsia="en-US"/>
    </w:rPr>
  </w:style>
  <w:style w:type="character" w:styleId="Hyperlink">
    <w:name w:val="Hyperlink"/>
    <w:uiPriority w:val="99"/>
    <w:unhideWhenUsed/>
    <w:rsid w:val="002F5C5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195480">
      <w:bodyDiv w:val="1"/>
      <w:marLeft w:val="0"/>
      <w:marRight w:val="0"/>
      <w:marTop w:val="0"/>
      <w:marBottom w:val="0"/>
      <w:divBdr>
        <w:top w:val="none" w:sz="0" w:space="0" w:color="auto"/>
        <w:left w:val="none" w:sz="0" w:space="0" w:color="auto"/>
        <w:bottom w:val="none" w:sz="0" w:space="0" w:color="auto"/>
        <w:right w:val="none" w:sz="0" w:space="0" w:color="auto"/>
      </w:divBdr>
    </w:div>
    <w:div w:id="202788126">
      <w:bodyDiv w:val="1"/>
      <w:marLeft w:val="0"/>
      <w:marRight w:val="0"/>
      <w:marTop w:val="0"/>
      <w:marBottom w:val="0"/>
      <w:divBdr>
        <w:top w:val="none" w:sz="0" w:space="0" w:color="auto"/>
        <w:left w:val="none" w:sz="0" w:space="0" w:color="auto"/>
        <w:bottom w:val="none" w:sz="0" w:space="0" w:color="auto"/>
        <w:right w:val="none" w:sz="0" w:space="0" w:color="auto"/>
      </w:divBdr>
    </w:div>
    <w:div w:id="609626317">
      <w:bodyDiv w:val="1"/>
      <w:marLeft w:val="0"/>
      <w:marRight w:val="0"/>
      <w:marTop w:val="0"/>
      <w:marBottom w:val="0"/>
      <w:divBdr>
        <w:top w:val="none" w:sz="0" w:space="0" w:color="auto"/>
        <w:left w:val="none" w:sz="0" w:space="0" w:color="auto"/>
        <w:bottom w:val="none" w:sz="0" w:space="0" w:color="auto"/>
        <w:right w:val="none" w:sz="0" w:space="0" w:color="auto"/>
      </w:divBdr>
    </w:div>
    <w:div w:id="912354786">
      <w:bodyDiv w:val="1"/>
      <w:marLeft w:val="0"/>
      <w:marRight w:val="0"/>
      <w:marTop w:val="0"/>
      <w:marBottom w:val="0"/>
      <w:divBdr>
        <w:top w:val="none" w:sz="0" w:space="0" w:color="auto"/>
        <w:left w:val="none" w:sz="0" w:space="0" w:color="auto"/>
        <w:bottom w:val="none" w:sz="0" w:space="0" w:color="auto"/>
        <w:right w:val="none" w:sz="0" w:space="0" w:color="auto"/>
      </w:divBdr>
    </w:div>
    <w:div w:id="1101487640">
      <w:bodyDiv w:val="1"/>
      <w:marLeft w:val="0"/>
      <w:marRight w:val="0"/>
      <w:marTop w:val="0"/>
      <w:marBottom w:val="0"/>
      <w:divBdr>
        <w:top w:val="none" w:sz="0" w:space="0" w:color="auto"/>
        <w:left w:val="none" w:sz="0" w:space="0" w:color="auto"/>
        <w:bottom w:val="none" w:sz="0" w:space="0" w:color="auto"/>
        <w:right w:val="none" w:sz="0" w:space="0" w:color="auto"/>
      </w:divBdr>
    </w:div>
    <w:div w:id="122048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inance-ni.gov.uk/articles/roles-and-responsibilities-programme-manage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gaffney\AppData\Local\Microsoft\Windows\Temporary%20Internet%20Files\Content.Outlook\A471OO5J\Cabinet%20Workshop%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3A5B9-637A-430A-943E-BCAA5C7A6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Cabinet Workshop Template</Template>
  <TotalTime>3</TotalTime>
  <Pages>15</Pages>
  <Words>4876</Words>
  <Characters>26240</Characters>
  <Application>Microsoft Office Word</Application>
  <DocSecurity>0</DocSecurity>
  <Lines>218</Lines>
  <Paragraphs>62</Paragraphs>
  <ScaleCrop>false</ScaleCrop>
  <HeadingPairs>
    <vt:vector size="2" baseType="variant">
      <vt:variant>
        <vt:lpstr>Title</vt:lpstr>
      </vt:variant>
      <vt:variant>
        <vt:i4>1</vt:i4>
      </vt:variant>
    </vt:vector>
  </HeadingPairs>
  <TitlesOfParts>
    <vt:vector size="1" baseType="lpstr">
      <vt:lpstr>REPORT TO</vt:lpstr>
    </vt:vector>
  </TitlesOfParts>
  <Company>South Ribble Borough Council</Company>
  <LinksUpToDate>false</LinksUpToDate>
  <CharactersWithSpaces>31054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TO</dc:title>
  <dc:subject/>
  <dc:creator>GX0620</dc:creator>
  <cp:keywords/>
  <cp:lastModifiedBy>Scambler, Dianne</cp:lastModifiedBy>
  <cp:revision>6</cp:revision>
  <cp:lastPrinted>2018-03-14T11:21:00Z</cp:lastPrinted>
  <dcterms:created xsi:type="dcterms:W3CDTF">2018-06-12T15:20:00Z</dcterms:created>
  <dcterms:modified xsi:type="dcterms:W3CDTF">2018-06-12T15:29:00Z</dcterms:modified>
</cp:coreProperties>
</file>